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bookmarkStart w:id="0" w:name="_GoBack"/>
      <w:bookmarkEnd w:id="0"/>
      <w:r w:rsidRPr="00BA7ED7">
        <w:rPr>
          <w:b/>
        </w:rPr>
        <w:t>ДОГОВОР №</w:t>
      </w:r>
      <w:r w:rsidR="00272F07">
        <w:rPr>
          <w:b/>
        </w:rPr>
        <w:t xml:space="preserve"> </w:t>
      </w:r>
      <w:r w:rsidR="007A5903">
        <w:rPr>
          <w:b/>
        </w:rPr>
        <w:t>-----</w:t>
      </w:r>
    </w:p>
    <w:p w:rsidR="00F23E19" w:rsidRPr="00F23E19" w:rsidRDefault="00F23E19" w:rsidP="00F23E19">
      <w:pPr>
        <w:pStyle w:val="ConsPlusNormal"/>
        <w:spacing w:line="264" w:lineRule="auto"/>
        <w:contextualSpacing/>
        <w:jc w:val="center"/>
        <w:rPr>
          <w:b/>
        </w:rPr>
      </w:pPr>
      <w:r w:rsidRPr="00F23E19">
        <w:rPr>
          <w:b/>
        </w:rPr>
        <w:t>об осуществлении технологического присоединения</w:t>
      </w:r>
    </w:p>
    <w:p w:rsidR="00F23E19" w:rsidRPr="00F23E19" w:rsidRDefault="00F23E19" w:rsidP="00F23E19">
      <w:pPr>
        <w:pStyle w:val="ConsPlusNormal"/>
        <w:spacing w:line="264" w:lineRule="auto"/>
        <w:contextualSpacing/>
        <w:jc w:val="center"/>
        <w:rPr>
          <w:b/>
        </w:rPr>
      </w:pPr>
      <w:r w:rsidRPr="00F23E19">
        <w:rPr>
          <w:b/>
        </w:rPr>
        <w:t>к электрическим сетям</w:t>
      </w:r>
    </w:p>
    <w:p w:rsidR="00A42455" w:rsidRPr="00A42455" w:rsidRDefault="00A42455" w:rsidP="00A42455">
      <w:pPr>
        <w:pStyle w:val="ConsPlusNormal"/>
        <w:spacing w:line="264" w:lineRule="auto"/>
        <w:contextualSpacing/>
        <w:jc w:val="center"/>
        <w:rPr>
          <w:bCs/>
        </w:rPr>
      </w:pPr>
      <w:r w:rsidRPr="00A42455">
        <w:rPr>
          <w:bCs/>
        </w:rPr>
        <w:t xml:space="preserve"> (для юридических лиц или индивидуальных предпринимателей</w:t>
      </w:r>
    </w:p>
    <w:p w:rsidR="00A42455" w:rsidRPr="00A42455" w:rsidRDefault="00A42455" w:rsidP="00A42455">
      <w:pPr>
        <w:pStyle w:val="ConsPlusNormal"/>
        <w:spacing w:line="264" w:lineRule="auto"/>
        <w:contextualSpacing/>
        <w:jc w:val="center"/>
        <w:rPr>
          <w:bCs/>
        </w:rPr>
      </w:pPr>
      <w:r w:rsidRPr="00A42455">
        <w:rPr>
          <w:bCs/>
        </w:rPr>
        <w:t>в целях технологического присоединения энергопринимающих</w:t>
      </w:r>
    </w:p>
    <w:p w:rsidR="00A42455" w:rsidRPr="00A42455" w:rsidRDefault="00A42455" w:rsidP="00A42455">
      <w:pPr>
        <w:pStyle w:val="ConsPlusNormal"/>
        <w:spacing w:line="264" w:lineRule="auto"/>
        <w:contextualSpacing/>
        <w:jc w:val="center"/>
        <w:rPr>
          <w:bCs/>
        </w:rPr>
      </w:pPr>
      <w:r w:rsidRPr="00A42455">
        <w:rPr>
          <w:bCs/>
        </w:rPr>
        <w:t>устройств, максимальная мощность которых составляет до 150</w:t>
      </w:r>
    </w:p>
    <w:p w:rsidR="00A42455" w:rsidRPr="00A42455" w:rsidRDefault="00A42455" w:rsidP="00A42455">
      <w:pPr>
        <w:pStyle w:val="ConsPlusNormal"/>
        <w:spacing w:line="264" w:lineRule="auto"/>
        <w:contextualSpacing/>
        <w:jc w:val="center"/>
        <w:rPr>
          <w:bCs/>
        </w:rPr>
      </w:pPr>
      <w:r w:rsidRPr="00A42455">
        <w:rPr>
          <w:bCs/>
        </w:rPr>
        <w:t>кВт включительно (с учетом ранее присоединенных в данной</w:t>
      </w:r>
    </w:p>
    <w:p w:rsidR="00A42455" w:rsidRPr="00A42455" w:rsidRDefault="00A42455" w:rsidP="00A42455">
      <w:pPr>
        <w:pStyle w:val="ConsPlusNormal"/>
        <w:spacing w:line="264" w:lineRule="auto"/>
        <w:contextualSpacing/>
        <w:jc w:val="center"/>
        <w:rPr>
          <w:bCs/>
        </w:rPr>
      </w:pPr>
      <w:r w:rsidRPr="00A42455">
        <w:rPr>
          <w:bCs/>
        </w:rPr>
        <w:t>точке присоединения энергопринимающих устройств),</w:t>
      </w:r>
    </w:p>
    <w:p w:rsidR="00C70BF8" w:rsidRDefault="00A42455" w:rsidP="00A42455">
      <w:pPr>
        <w:pStyle w:val="ConsPlusNormal"/>
        <w:spacing w:line="264" w:lineRule="auto"/>
        <w:contextualSpacing/>
        <w:jc w:val="center"/>
      </w:pPr>
      <w:r w:rsidRPr="00A42455">
        <w:rPr>
          <w:bCs/>
        </w:rPr>
        <w:t>и (или) объектов микрогенерации))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123"/>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________________________________________________________________________</w:t>
      </w:r>
      <w:r>
        <w:rPr>
          <w:rFonts w:ascii="Times New Roman" w:hAnsi="Times New Roman" w:cs="Times New Roman"/>
          <w:color w:val="22272F"/>
          <w:sz w:val="24"/>
          <w:szCs w:val="24"/>
        </w:rPr>
        <w:t>,</w:t>
      </w:r>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F23E19" w:rsidRPr="00F23E19" w:rsidRDefault="00F23E19" w:rsidP="00F23E19">
      <w:pPr>
        <w:pStyle w:val="HTML"/>
        <w:shd w:val="clear" w:color="auto" w:fill="FFFFFF"/>
        <w:jc w:val="center"/>
        <w:rPr>
          <w:rFonts w:ascii="Times New Roman" w:hAnsi="Times New Roman" w:cs="Times New Roman"/>
          <w:color w:val="22272F"/>
          <w:sz w:val="24"/>
          <w:szCs w:val="24"/>
        </w:rPr>
      </w:pPr>
      <w:r w:rsidRPr="00F23E19">
        <w:rPr>
          <w:rFonts w:ascii="Times New Roman" w:hAnsi="Times New Roman" w:cs="Times New Roman"/>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(полное наименование юридического лица,  номер записи</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юридических лиц с указанием фамилии, имени, отчества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действующего от имени этого юридического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наименования и реквизитов документа, на основании которого  он действует,</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либо фамилия, имя, отчество</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индивидуального предпринимателя, номер записи 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7A5903" w:rsidRPr="00F23E19" w:rsidRDefault="00F23E19" w:rsidP="00A42455">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индивидуальных предпринимателей и дата ее внесения в реестр</w:t>
      </w:r>
      <w:r w:rsidR="00A42455">
        <w:rPr>
          <w:rFonts w:ascii="Times New Roman" w:hAnsi="Times New Roman" w:cs="Times New Roman"/>
          <w:i/>
          <w:iCs/>
          <w:color w:val="22272F"/>
          <w:sz w:val="24"/>
          <w:szCs w:val="24"/>
        </w:rPr>
        <w:t>)</w:t>
      </w:r>
    </w:p>
    <w:p w:rsidR="00BA7ED7" w:rsidRDefault="00995DC7" w:rsidP="00F23E19">
      <w:pPr>
        <w:pStyle w:val="ConsPlusNonformat"/>
        <w:spacing w:line="262" w:lineRule="auto"/>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7A5903" w:rsidRDefault="00352F37" w:rsidP="006E14C8">
      <w:pPr>
        <w:pStyle w:val="Default"/>
        <w:spacing w:line="262" w:lineRule="auto"/>
        <w:ind w:firstLine="709"/>
        <w:contextualSpacing/>
        <w:jc w:val="both"/>
      </w:pPr>
      <w:r w:rsidRPr="00352F37">
        <w:t xml:space="preserve">1. </w:t>
      </w:r>
      <w:r w:rsidR="00A42455" w:rsidRPr="00F23E19">
        <w:t>По настоящему договору сетевая организация принимает на себя</w:t>
      </w:r>
      <w:r w:rsidR="00F23E19" w:rsidRPr="00F23E19">
        <w:t xml:space="preserve"> обязательства     по     осуществлению    технологического    присоединения </w:t>
      </w:r>
      <w:r w:rsidR="00A42455" w:rsidRPr="00F23E19">
        <w:t>энергопринимающих устройств и (или) объектов</w:t>
      </w:r>
      <w:r w:rsidR="00F23E19" w:rsidRPr="00F23E19">
        <w:t xml:space="preserve"> микрогенерации заявителя (далее - 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F23E19" w:rsidRDefault="00F23E19" w:rsidP="00F23E19">
      <w:pPr>
        <w:pStyle w:val="Default"/>
        <w:spacing w:line="262" w:lineRule="auto"/>
        <w:contextualSpacing/>
        <w:jc w:val="both"/>
      </w:pPr>
      <w:r w:rsidRPr="00F23E19">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A42455" w:rsidRDefault="00F23E19" w:rsidP="00A42455">
      <w:pPr>
        <w:pStyle w:val="Default"/>
        <w:spacing w:line="262" w:lineRule="auto"/>
        <w:contextualSpacing/>
        <w:jc w:val="both"/>
      </w:pPr>
      <w:r>
        <w:t xml:space="preserve">         </w:t>
      </w:r>
      <w:r w:rsidR="00A42455">
        <w:t>- максимальная мощность присоединяемых энергопринимающих устройств ----- (кВт);</w:t>
      </w:r>
    </w:p>
    <w:p w:rsidR="00A42455" w:rsidRDefault="00A42455" w:rsidP="00A42455">
      <w:pPr>
        <w:pStyle w:val="Default"/>
        <w:spacing w:line="262" w:lineRule="auto"/>
        <w:contextualSpacing/>
        <w:jc w:val="both"/>
      </w:pPr>
      <w:r>
        <w:t xml:space="preserve">                  - категория надежности -----;</w:t>
      </w:r>
    </w:p>
    <w:p w:rsidR="00A42455" w:rsidRDefault="00A42455" w:rsidP="00A42455">
      <w:pPr>
        <w:pStyle w:val="Default"/>
        <w:spacing w:line="262" w:lineRule="auto"/>
        <w:contextualSpacing/>
        <w:jc w:val="both"/>
      </w:pPr>
      <w:r>
        <w:lastRenderedPageBreak/>
        <w:t xml:space="preserve">                  - класс напряжения электрических сетей, к которым осуществляется присоединение ----- (кВ);</w:t>
      </w:r>
    </w:p>
    <w:p w:rsidR="00A42455" w:rsidRDefault="00A42455" w:rsidP="00A42455">
      <w:pPr>
        <w:pStyle w:val="Default"/>
        <w:spacing w:line="262" w:lineRule="auto"/>
        <w:contextualSpacing/>
        <w:jc w:val="both"/>
      </w:pPr>
      <w:r>
        <w:t xml:space="preserve">                  - максимальная мощность ранее присоединенных энергопринимающих устройств -----(кВт) &lt;1&gt;;</w:t>
      </w:r>
    </w:p>
    <w:p w:rsidR="00A42455" w:rsidRDefault="00A42455" w:rsidP="00A42455">
      <w:pPr>
        <w:pStyle w:val="Default"/>
        <w:spacing w:line="262" w:lineRule="auto"/>
        <w:contextualSpacing/>
        <w:jc w:val="both"/>
      </w:pPr>
      <w:r>
        <w:t xml:space="preserve">                  - максимальная мощность присоединяемых объектов микрогенерации ----- (кВт);</w:t>
      </w:r>
    </w:p>
    <w:p w:rsidR="00A42455" w:rsidRDefault="00A42455" w:rsidP="00A42455">
      <w:pPr>
        <w:pStyle w:val="Default"/>
        <w:spacing w:line="262" w:lineRule="auto"/>
        <w:contextualSpacing/>
        <w:jc w:val="both"/>
      </w:pPr>
      <w:r>
        <w:t xml:space="preserve">                  - максимальная мощность ранее присоединенных объектов микрогенерации ----- (кВт) &lt;1&gt;.</w:t>
      </w:r>
    </w:p>
    <w:p w:rsidR="007A5903" w:rsidRDefault="00352F37" w:rsidP="00A42455">
      <w:pPr>
        <w:pStyle w:val="Default"/>
        <w:spacing w:line="262" w:lineRule="auto"/>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7A5903" w:rsidP="007A5903">
      <w:pPr>
        <w:pStyle w:val="Default"/>
        <w:spacing w:line="264" w:lineRule="auto"/>
        <w:jc w:val="both"/>
      </w:pPr>
      <w:r>
        <w:t>расположенного по адресу:</w:t>
      </w:r>
      <w:bookmarkStart w:id="1"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1"/>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F23E19" w:rsidRPr="00F23E19">
        <w:rPr>
          <w:color w:val="auto"/>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23E19">
        <w:rPr>
          <w:color w:val="auto"/>
        </w:rPr>
        <w:t>-----</w:t>
      </w:r>
      <w:r w:rsidR="00F23E19" w:rsidRPr="00F23E19">
        <w:rPr>
          <w:color w:val="auto"/>
        </w:rPr>
        <w:t xml:space="preserve"> метров &lt;2&gt; от границы участка заявителя, на котором располагаются (будут располагаться) присоединяемые объекты заявителя.</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Pr="00352F37">
        <w:rPr>
          <w:color w:val="auto"/>
        </w:rPr>
        <w:t xml:space="preserve"> &lt;</w:t>
      </w:r>
      <w:r w:rsidR="00F23E19">
        <w:rPr>
          <w:color w:val="auto"/>
        </w:rPr>
        <w:t>3</w:t>
      </w:r>
      <w:r w:rsidRPr="00352F37">
        <w:rPr>
          <w:color w:val="auto"/>
        </w:rPr>
        <w:t xml:space="preserve">&gt;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7A5903">
        <w:t>---</w:t>
      </w:r>
      <w:r w:rsidR="001B631C">
        <w:rPr>
          <w:color w:val="auto"/>
        </w:rPr>
        <w:t xml:space="preserve"> </w:t>
      </w:r>
      <w:r w:rsidRPr="00352F37">
        <w:rPr>
          <w:color w:val="auto"/>
        </w:rPr>
        <w:t xml:space="preserve"> &lt;</w:t>
      </w:r>
      <w:r w:rsidR="00F23E19">
        <w:rPr>
          <w:color w:val="auto"/>
        </w:rPr>
        <w:t>4</w:t>
      </w:r>
      <w:r w:rsidRPr="00352F37">
        <w:rPr>
          <w:color w:val="auto"/>
        </w:rPr>
        <w:t xml:space="preserve">&gt; со дня заключения настоящего договора. </w:t>
      </w:r>
    </w:p>
    <w:p w:rsidR="009B0AF0" w:rsidRDefault="009B0AF0" w:rsidP="006E14C8">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A42455" w:rsidRPr="00A42455" w:rsidRDefault="00A42455" w:rsidP="00A42455">
      <w:pPr>
        <w:pStyle w:val="Default"/>
        <w:spacing w:line="262" w:lineRule="auto"/>
        <w:ind w:firstLine="709"/>
        <w:contextualSpacing/>
        <w:jc w:val="both"/>
        <w:rPr>
          <w:color w:val="auto"/>
        </w:rPr>
      </w:pPr>
      <w:r w:rsidRPr="00A42455">
        <w:rPr>
          <w:color w:val="auto"/>
        </w:rPr>
        <w:t>6. Сетевая организация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заявителя о составлении и размещении в личном кабинете потребителя документов, подлежащих оформлению в процессе технологического присоединения энергопринимающих устройств заявителя;</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установку и допуск в эксплуатацию приборов учета электрической энергии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возможность действиями заявителя осуществить фактическое присоединение объектов заявителя к электрическим сетям и фактический прием (подачу) напряжения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на основании договоров, обеспечивающих продажу электрической энергии (мощности) на розничном рынке;</w:t>
      </w:r>
    </w:p>
    <w:p w:rsidR="00A42455" w:rsidRPr="00A42455" w:rsidRDefault="00A42455" w:rsidP="00A42455">
      <w:pPr>
        <w:pStyle w:val="Default"/>
        <w:spacing w:line="262" w:lineRule="auto"/>
        <w:ind w:firstLine="709"/>
        <w:contextualSpacing/>
        <w:jc w:val="both"/>
        <w:rPr>
          <w:color w:val="auto"/>
        </w:rPr>
      </w:pPr>
      <w:r w:rsidRPr="00A42455">
        <w:rPr>
          <w:color w:val="auto"/>
        </w:rPr>
        <w:t>- составить по установленным формам, подписать и разместить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w:t>
      </w:r>
      <w:r w:rsidRPr="00A42455">
        <w:rPr>
          <w:color w:val="auto"/>
        </w:rPr>
        <w:lastRenderedPageBreak/>
        <w:t>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42455" w:rsidRPr="00A42455" w:rsidRDefault="00A42455" w:rsidP="00A42455">
      <w:pPr>
        <w:pStyle w:val="Default"/>
        <w:spacing w:line="262" w:lineRule="auto"/>
        <w:ind w:firstLine="709"/>
        <w:contextualSpacing/>
        <w:jc w:val="both"/>
        <w:rPr>
          <w:color w:val="auto"/>
        </w:rPr>
      </w:pPr>
      <w:r w:rsidRPr="00A42455">
        <w:rPr>
          <w:color w:val="auto"/>
        </w:rPr>
        <w:t>8. Заявитель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в случае осуществления технологического присоединения энергопринимающих устройств заявителя на уровне напряжения 0,4 кВ и ниже своими действиями осуществить фактическое присоединение собственных энергопринимающих устройств к электрическим сетям, фактический прием (подачу) напряжения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исполнять указанные в разделе III настоящего договора обязательства по оплате счета;</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 в случае если установка приборов учета электрической энергии и (или) иного оборудования возможна только в границах участка заявителя или на объектах заявителя, обеспечить представление на безвозмездной основе мест установки приборов учета электрической энергии и (или) иного оборудования и доступ к таким местам;</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4515B" w:rsidRPr="00352F37" w:rsidRDefault="00A42455" w:rsidP="00A42455">
      <w:pPr>
        <w:pStyle w:val="Default"/>
        <w:spacing w:line="262" w:lineRule="auto"/>
        <w:ind w:firstLine="709"/>
        <w:contextualSpacing/>
        <w:jc w:val="both"/>
        <w:rPr>
          <w:color w:val="auto"/>
        </w:rPr>
      </w:pPr>
      <w:r w:rsidRPr="00A42455">
        <w:rPr>
          <w:color w:val="auto"/>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7A5903" w:rsidRDefault="00352F37" w:rsidP="007A5903">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 в соответствии с</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2" w:name="_Hlk515377520"/>
      <w:r>
        <w:t>– ------ рублей ----- копеек, в том числе НДС (20%)</w:t>
      </w:r>
      <w:bookmarkEnd w:id="2"/>
      <w:r>
        <w:t xml:space="preserve"> – -----  рубль ----- копеек.</w:t>
      </w:r>
      <w:r w:rsidR="00D32FC2">
        <w:rPr>
          <w:color w:val="auto"/>
        </w:rPr>
        <w:t>&lt;</w:t>
      </w:r>
      <w:r w:rsidR="00F23E19">
        <w:rPr>
          <w:color w:val="auto"/>
        </w:rPr>
        <w:t>5</w:t>
      </w:r>
      <w:r w:rsidR="00D32FC2" w:rsidRPr="00352F37">
        <w:rPr>
          <w:color w:val="auto"/>
        </w:rPr>
        <w:t>&gt;.</w:t>
      </w:r>
    </w:p>
    <w:p w:rsidR="00567D7C" w:rsidRDefault="00567D7C"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Внесение платы за технологическое присоединение осуществляется заявителем </w:t>
      </w:r>
      <w:r w:rsidR="00F23E19" w:rsidRPr="00F23E19">
        <w:rPr>
          <w:rFonts w:ascii="Times New Roman" w:eastAsia="Times New Roman" w:hAnsi="Times New Roman" w:cs="Times New Roman"/>
          <w:sz w:val="24"/>
          <w:szCs w:val="24"/>
        </w:rPr>
        <w:t>путем оплаты счёта в течение 5 рабочих дней со дня его выставления сетевой организацией.</w:t>
      </w:r>
    </w:p>
    <w:p w:rsidR="00F23E19" w:rsidRDefault="00F23E19"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F23E19">
        <w:rPr>
          <w:rFonts w:ascii="Times New Roman" w:eastAsia="Times New Roman" w:hAnsi="Times New Roman" w:cs="Times New Roman"/>
          <w:sz w:val="24"/>
          <w:szCs w:val="24"/>
        </w:rPr>
        <w:t>Внесение платы за технологическое присоединение осуществляется заявителем в следующем порядке:</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- 15</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вносятся в течение 15 дней со дня заключения настоящего договора; &lt;7&gt;</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- 30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- 45</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вносятся в течение 15 дней со дня фактического присоединения;</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- 10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вносятся в течение 15 дней со дня подписания акта о технологическом присоединении.</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 заявитель, выразивший желание воспользоваться беспроцентной рассрочкой платежа за технологическое присоединение, вносит:</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lastRenderedPageBreak/>
        <w:t>- 10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 течение 5 рабочих дней со дня выставления сетевой организацией счёта</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- 90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вносятся ежеквартально равными долями от общей суммы рассрочки на период до 3 лет со дня подписания сторонами акта об осуществлении технологического присоединения.</w:t>
      </w:r>
    </w:p>
    <w:p w:rsidR="00F23E19" w:rsidRPr="00F23E19" w:rsidRDefault="00352F37" w:rsidP="00F23E19">
      <w:pPr>
        <w:pStyle w:val="Default"/>
        <w:spacing w:line="262" w:lineRule="auto"/>
        <w:ind w:firstLine="709"/>
        <w:contextualSpacing/>
        <w:jc w:val="both"/>
        <w:rPr>
          <w:color w:val="auto"/>
        </w:rPr>
      </w:pPr>
      <w:r w:rsidRPr="00352F37">
        <w:rPr>
          <w:color w:val="auto"/>
        </w:rPr>
        <w:t>1</w:t>
      </w:r>
      <w:r w:rsidR="00F23E19">
        <w:rPr>
          <w:color w:val="auto"/>
        </w:rPr>
        <w:t>3</w:t>
      </w:r>
      <w:r w:rsidRPr="00352F37">
        <w:rPr>
          <w:color w:val="auto"/>
        </w:rPr>
        <w:t xml:space="preserve">. </w:t>
      </w:r>
      <w:r w:rsidR="00F23E19" w:rsidRPr="00F23E19">
        <w:rPr>
          <w:color w:val="auto"/>
        </w:rPr>
        <w:t>Заявителем при внесении платы за технологическое присоединение в назначении платежа указываются реквизиты указанного счёта.</w:t>
      </w:r>
    </w:p>
    <w:p w:rsidR="00F4515B" w:rsidRDefault="00F23E19" w:rsidP="00F23E19">
      <w:pPr>
        <w:pStyle w:val="Default"/>
        <w:spacing w:line="262" w:lineRule="auto"/>
        <w:ind w:firstLine="709"/>
        <w:contextualSpacing/>
        <w:jc w:val="both"/>
        <w:rPr>
          <w:b/>
          <w:bCs/>
          <w:color w:val="auto"/>
        </w:rPr>
      </w:pPr>
      <w:r w:rsidRPr="00F23E19">
        <w:rPr>
          <w:color w:val="auto"/>
        </w:rPr>
        <w:t>14.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или в кассу сетевой организации.</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1</w:t>
      </w:r>
      <w:r w:rsidR="00F23E19">
        <w:rPr>
          <w:color w:val="auto"/>
        </w:rPr>
        <w:t>5</w:t>
      </w:r>
      <w:r w:rsidRPr="00352F37">
        <w:rPr>
          <w:color w:val="auto"/>
        </w:rPr>
        <w:t>.</w:t>
      </w:r>
      <w:r w:rsidR="00F23E19">
        <w:rPr>
          <w:color w:val="auto"/>
        </w:rPr>
        <w:t xml:space="preserve"> </w:t>
      </w:r>
      <w:r w:rsidR="00F23E19" w:rsidRPr="00F23E19">
        <w:rPr>
          <w:color w:val="auto"/>
        </w:rPr>
        <w:t>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&lt;6&gt;</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F23E19" w:rsidRPr="00F23E19" w:rsidRDefault="00F23E19" w:rsidP="00F23E19">
      <w:pPr>
        <w:pStyle w:val="Default"/>
        <w:spacing w:line="262" w:lineRule="auto"/>
        <w:ind w:firstLine="709"/>
        <w:contextualSpacing/>
        <w:jc w:val="both"/>
        <w:rPr>
          <w:color w:val="auto"/>
        </w:rPr>
      </w:pPr>
      <w:r w:rsidRPr="00F23E19">
        <w:rPr>
          <w:color w:val="auto"/>
        </w:rPr>
        <w:t>16. Настоящий договор может быть изменен по письменному соглашению сторон или в судебном порядке.</w:t>
      </w:r>
    </w:p>
    <w:p w:rsidR="00F23E19" w:rsidRPr="00F23E19" w:rsidRDefault="00F23E19" w:rsidP="00F23E19">
      <w:pPr>
        <w:pStyle w:val="Default"/>
        <w:spacing w:line="262" w:lineRule="auto"/>
        <w:ind w:firstLine="709"/>
        <w:contextualSpacing/>
        <w:jc w:val="both"/>
        <w:rPr>
          <w:color w:val="auto"/>
        </w:rPr>
      </w:pPr>
      <w:r w:rsidRPr="00F23E19">
        <w:rPr>
          <w:color w:val="auto"/>
        </w:rPr>
        <w:t>17.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18.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3E19" w:rsidRPr="00F23E19" w:rsidRDefault="00F23E19" w:rsidP="00F23E19">
      <w:pPr>
        <w:pStyle w:val="Default"/>
        <w:spacing w:line="262" w:lineRule="auto"/>
        <w:ind w:firstLine="709"/>
        <w:contextualSpacing/>
        <w:jc w:val="both"/>
        <w:rPr>
          <w:color w:val="auto"/>
        </w:rPr>
      </w:pPr>
      <w:r w:rsidRPr="00F23E19">
        <w:rPr>
          <w:color w:val="auto"/>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19. Сторона договора, нарушившая срок осуществления мероприятий по технологическому присоединению, предусмотренный </w:t>
      </w:r>
      <w:r w:rsidR="00A42455" w:rsidRPr="00F23E19">
        <w:rPr>
          <w:color w:val="auto"/>
        </w:rPr>
        <w:t>договором в случае, если</w:t>
      </w:r>
      <w:r w:rsidRPr="00F23E19">
        <w:rPr>
          <w:color w:val="auto"/>
        </w:rPr>
        <w:t xml:space="preserve">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Сторона договора, нарушившая срок осуществления мероприятий по технологическому присоединению, предусмотренный </w:t>
      </w:r>
      <w:r w:rsidR="00A42455" w:rsidRPr="00F23E19">
        <w:rPr>
          <w:color w:val="auto"/>
        </w:rPr>
        <w:t>договором в случае, если</w:t>
      </w:r>
      <w:r w:rsidRPr="00F23E19">
        <w:rPr>
          <w:color w:val="auto"/>
        </w:rPr>
        <w:t xml:space="preserve">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rsidRPr="00F23E19">
        <w:rPr>
          <w:color w:val="auto"/>
        </w:rPr>
        <w:lastRenderedPageBreak/>
        <w:t>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F23E19" w:rsidRPr="00F23E19" w:rsidRDefault="00F23E19" w:rsidP="00F23E19">
      <w:pPr>
        <w:pStyle w:val="Default"/>
        <w:spacing w:line="262" w:lineRule="auto"/>
        <w:ind w:firstLine="709"/>
        <w:contextualSpacing/>
        <w:jc w:val="both"/>
        <w:rPr>
          <w:color w:val="auto"/>
        </w:rPr>
      </w:pPr>
      <w:r w:rsidRPr="00F23E19">
        <w:rPr>
          <w:color w:val="auto"/>
        </w:rPr>
        <w:t>20.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4442B" w:rsidRDefault="00F23E19" w:rsidP="00F23E19">
      <w:pPr>
        <w:pStyle w:val="Default"/>
        <w:spacing w:line="262" w:lineRule="auto"/>
        <w:ind w:firstLine="709"/>
        <w:contextualSpacing/>
        <w:jc w:val="both"/>
        <w:rPr>
          <w:color w:val="auto"/>
        </w:rPr>
      </w:pPr>
      <w:r w:rsidRPr="00F23E19">
        <w:rPr>
          <w:color w:val="auto"/>
        </w:rPr>
        <w:t>21.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23E19" w:rsidRDefault="00F23E19" w:rsidP="00F23E19">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352F37" w:rsidRDefault="00352F37" w:rsidP="006E14C8">
      <w:pPr>
        <w:pStyle w:val="Default"/>
        <w:spacing w:line="262" w:lineRule="auto"/>
        <w:ind w:firstLine="709"/>
        <w:contextualSpacing/>
        <w:jc w:val="both"/>
        <w:rPr>
          <w:color w:val="auto"/>
        </w:rPr>
      </w:pPr>
      <w:r w:rsidRPr="00352F37">
        <w:rPr>
          <w:color w:val="auto"/>
        </w:rPr>
        <w:t>2</w:t>
      </w:r>
      <w:r w:rsidR="00F23E19">
        <w:rPr>
          <w:color w:val="auto"/>
        </w:rPr>
        <w:t>2</w:t>
      </w:r>
      <w:r w:rsidRPr="00352F37">
        <w:rPr>
          <w:color w:val="auto"/>
        </w:rPr>
        <w:t xml:space="preserve">.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64442B" w:rsidRPr="00352F37" w:rsidRDefault="0064442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7B11CA" w:rsidRPr="007B11CA"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23. Настоящий договор считается заключенным со дня оплаты заявителем счета.</w:t>
      </w:r>
    </w:p>
    <w:p w:rsidR="00836F9C" w:rsidRDefault="007B11CA" w:rsidP="007B11CA">
      <w:pPr>
        <w:pStyle w:val="ConsPlusNonformat"/>
        <w:spacing w:line="262" w:lineRule="auto"/>
        <w:ind w:firstLine="709"/>
        <w:contextualSpacing/>
        <w:jc w:val="both"/>
        <w:rPr>
          <w:rFonts w:ascii="Times New Roman" w:hAnsi="Times New Roman" w:cs="Times New Roman"/>
          <w:b/>
          <w:bCs/>
          <w:sz w:val="24"/>
          <w:szCs w:val="24"/>
        </w:rPr>
      </w:pPr>
      <w:r w:rsidRPr="007B11CA">
        <w:rPr>
          <w:rFonts w:ascii="Times New Roman" w:hAnsi="Times New Roman" w:cs="Times New Roman"/>
          <w:sz w:val="24"/>
          <w:szCs w:val="24"/>
        </w:rPr>
        <w:t>24. Настоящий договор составлен и подписан в двух экземплярах, по одному для каждой из Сторон. &lt;7&gt;</w:t>
      </w:r>
    </w:p>
    <w:p w:rsidR="00352F37" w:rsidRDefault="00352F37" w:rsidP="006E14C8">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Сетевая организация                                                                                      Заявитель</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(наименование сетевой организации)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юридических лиц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полное наименование)</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нахождения)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ИНН/КПП 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(номер записи в Едином</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государственном реестре юридических</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р/с _____________________________                                                                                                 лиц)</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к/с 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ИНН 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(должность, фамилия, имя, отчество                                            (должность, фамилия, имя, отчество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лица,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действующего от имени сетевой                                              действующего от имени юридического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организации)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___________________________________</w:t>
      </w:r>
      <w:r>
        <w:rPr>
          <w:rFonts w:ascii="Times New Roman" w:hAnsi="Times New Roman" w:cs="Times New Roman"/>
          <w:color w:val="22272F"/>
          <w:sz w:val="23"/>
          <w:szCs w:val="23"/>
        </w:rPr>
        <w:t xml:space="preserve">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нахождения)</w:t>
      </w:r>
    </w:p>
    <w:p w:rsidR="007B11CA" w:rsidRPr="007B11CA" w:rsidRDefault="007B11CA" w:rsidP="007B11CA">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индивидуальных</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предпринимателей -</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фамилия, имя, отчество)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(номер записи в Едином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государственном реестре</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индивидуальных предпринимателей 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дата ее внесения в реестр)</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(серия, номер и дата выдачи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паспорта или иного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lastRenderedPageBreak/>
        <w:t xml:space="preserve">                                     документа, удостоверяющего личность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в соответствии с законодательством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Российской Федерации)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 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жительства)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                                                                             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(подпись)</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(подпись)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p>
    <w:p w:rsidR="007A5903"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М.П.  </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М.П</w:t>
      </w:r>
      <w:r>
        <w:rPr>
          <w:rFonts w:ascii="Times New Roman" w:hAnsi="Times New Roman" w:cs="Times New Roman"/>
          <w:color w:val="22272F"/>
          <w:sz w:val="23"/>
          <w:szCs w:val="23"/>
        </w:rPr>
        <w:t>.</w:t>
      </w:r>
    </w:p>
    <w:p w:rsidR="007A5903" w:rsidRDefault="007A5903"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10423" w:type="dxa"/>
        <w:tblLook w:val="04A0" w:firstRow="1" w:lastRow="0" w:firstColumn="1" w:lastColumn="0" w:noHBand="0" w:noVBand="1"/>
      </w:tblPr>
      <w:tblGrid>
        <w:gridCol w:w="4786"/>
        <w:gridCol w:w="1418"/>
        <w:gridCol w:w="4219"/>
      </w:tblGrid>
      <w:tr w:rsidR="00A434DC" w:rsidRPr="00764190" w:rsidTr="002B3C3A">
        <w:tc>
          <w:tcPr>
            <w:tcW w:w="4786" w:type="dxa"/>
          </w:tcPr>
          <w:p w:rsidR="00A434DC" w:rsidRPr="00EF0512" w:rsidRDefault="00A434DC" w:rsidP="002B3C3A">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c>
          <w:tcPr>
            <w:tcW w:w="4219"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r>
    </w:tbl>
    <w:p w:rsidR="00974C57" w:rsidRDefault="00974C57"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7B11CA" w:rsidRPr="007B11CA" w:rsidRDefault="007B11CA" w:rsidP="007B11CA">
      <w:pPr>
        <w:pStyle w:val="Default"/>
        <w:spacing w:line="264" w:lineRule="auto"/>
        <w:contextualSpacing/>
        <w:jc w:val="both"/>
        <w:rPr>
          <w:sz w:val="20"/>
          <w:szCs w:val="20"/>
        </w:rPr>
      </w:pPr>
      <w:r w:rsidRPr="007B11CA">
        <w:rPr>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B11CA" w:rsidRPr="007B11CA" w:rsidRDefault="007B11CA" w:rsidP="007B11CA">
      <w:pPr>
        <w:pStyle w:val="Default"/>
        <w:spacing w:line="264" w:lineRule="auto"/>
        <w:contextualSpacing/>
        <w:jc w:val="both"/>
        <w:rPr>
          <w:sz w:val="20"/>
          <w:szCs w:val="20"/>
        </w:rPr>
      </w:pPr>
      <w:r w:rsidRPr="007B11CA">
        <w:rPr>
          <w:sz w:val="20"/>
          <w:szCs w:val="20"/>
        </w:rPr>
        <w:t>&lt;2&gt; Точки присоединения должны соответствовать точкам присоединения ранее присоединенных энергопринимающих устройств  заявителя.</w:t>
      </w:r>
    </w:p>
    <w:p w:rsidR="007B11CA" w:rsidRPr="007B11CA" w:rsidRDefault="007B11CA" w:rsidP="007B11CA">
      <w:pPr>
        <w:pStyle w:val="Default"/>
        <w:spacing w:line="264" w:lineRule="auto"/>
        <w:contextualSpacing/>
        <w:jc w:val="both"/>
        <w:rPr>
          <w:sz w:val="20"/>
          <w:szCs w:val="20"/>
        </w:rPr>
      </w:pPr>
      <w:r w:rsidRPr="007B11CA">
        <w:rPr>
          <w:sz w:val="20"/>
          <w:szCs w:val="20"/>
        </w:rPr>
        <w:t>&lt;3&gt; Срок действия технических условий не может составлять менее 2 лет и более 5 лет.</w:t>
      </w:r>
    </w:p>
    <w:p w:rsidR="007B11CA" w:rsidRPr="007B11CA" w:rsidRDefault="007B11CA" w:rsidP="007B11CA">
      <w:pPr>
        <w:pStyle w:val="Default"/>
        <w:spacing w:line="264" w:lineRule="auto"/>
        <w:contextualSpacing/>
        <w:jc w:val="both"/>
        <w:rPr>
          <w:sz w:val="20"/>
          <w:szCs w:val="20"/>
        </w:rPr>
      </w:pPr>
      <w:r w:rsidRPr="007B11CA">
        <w:rPr>
          <w:sz w:val="20"/>
          <w:szCs w:val="20"/>
        </w:rPr>
        <w:t>&lt;4&gt; Срок осуществления мероприятий по технологическому присоединению не может превышать:</w:t>
      </w:r>
    </w:p>
    <w:p w:rsidR="007B11CA" w:rsidRPr="007B11CA" w:rsidRDefault="007B11CA" w:rsidP="007B11CA">
      <w:pPr>
        <w:pStyle w:val="Default"/>
        <w:spacing w:line="264" w:lineRule="auto"/>
        <w:contextualSpacing/>
        <w:jc w:val="both"/>
        <w:rPr>
          <w:sz w:val="20"/>
          <w:szCs w:val="20"/>
        </w:rPr>
      </w:pPr>
      <w:r w:rsidRPr="007B11CA">
        <w:rPr>
          <w:sz w:val="20"/>
          <w:szCs w:val="20"/>
        </w:rPr>
        <w:t>1 месяц (если в заявке не указан более продолжительный срок) - для заявителей, указанных в пунктах 13(2) и 13(4)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7B11CA" w:rsidRPr="007B11CA" w:rsidRDefault="007B11CA" w:rsidP="007B11CA">
      <w:pPr>
        <w:pStyle w:val="Default"/>
        <w:spacing w:line="264" w:lineRule="auto"/>
        <w:contextualSpacing/>
        <w:jc w:val="both"/>
        <w:rPr>
          <w:sz w:val="20"/>
          <w:szCs w:val="20"/>
        </w:rPr>
      </w:pPr>
      <w:r w:rsidRPr="007B11CA">
        <w:rPr>
          <w:sz w:val="20"/>
          <w:szCs w:val="20"/>
        </w:rPr>
        <w:t>&lt;5&gt; В отношении заявителей, указанных в пунктах 13(2) и 13(4)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rsidR="007B11CA" w:rsidRPr="007B11CA" w:rsidRDefault="007B11CA" w:rsidP="007B11CA">
      <w:pPr>
        <w:pStyle w:val="Default"/>
        <w:spacing w:line="264" w:lineRule="auto"/>
        <w:contextualSpacing/>
        <w:jc w:val="both"/>
        <w:rPr>
          <w:sz w:val="20"/>
          <w:szCs w:val="20"/>
        </w:rPr>
      </w:pPr>
      <w:r w:rsidRPr="007B11CA">
        <w:rPr>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70338" w:rsidRDefault="007B11CA" w:rsidP="007B11CA">
      <w:pPr>
        <w:pStyle w:val="Default"/>
        <w:spacing w:line="264" w:lineRule="auto"/>
        <w:contextualSpacing/>
        <w:jc w:val="both"/>
        <w:rPr>
          <w:sz w:val="18"/>
          <w:szCs w:val="18"/>
        </w:rPr>
      </w:pPr>
      <w:r w:rsidRPr="007B11CA">
        <w:rPr>
          <w:sz w:val="20"/>
          <w:szCs w:val="20"/>
        </w:rPr>
        <w:t>&lt;7&gt; Такой порядок применяется, если иное не установлено разделом X Правил технологического присоединения.</w:t>
      </w: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A42455" w:rsidRDefault="00A42455"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2022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lastRenderedPageBreak/>
        <w:t>об осуществлении технологического</w:t>
      </w:r>
    </w:p>
    <w:p w:rsid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присоединения к электрическим сетям</w:t>
      </w:r>
    </w:p>
    <w:p w:rsidR="00A42455" w:rsidRPr="007A5903" w:rsidRDefault="00A42455"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7A5903" w:rsidRPr="007B11CA" w:rsidRDefault="007B11CA" w:rsidP="007B11CA">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b/>
          <w:bCs/>
          <w:sz w:val="24"/>
          <w:szCs w:val="24"/>
        </w:rPr>
      </w:pPr>
      <w:r w:rsidRPr="00A42455">
        <w:rPr>
          <w:rFonts w:ascii="Times New Roman" w:eastAsia="Times New Roman" w:hAnsi="Times New Roman" w:cs="Times New Roman"/>
          <w:b/>
          <w:bCs/>
          <w:sz w:val="24"/>
          <w:szCs w:val="24"/>
        </w:rPr>
        <w:t>для присоединения к электрическим сетям</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(для юридических лиц или индивидуальных предпринимателей</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в целях технологического присоединения энергопринимающих</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устройств, максимальная мощность которых составляет до 150</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кВт включительно (с учетом ранее присоединенных в данной</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точке присоединения энергопринимающих устройств),</w:t>
      </w:r>
    </w:p>
    <w:p w:rsidR="00862E7D"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A42455">
        <w:rPr>
          <w:rFonts w:ascii="Times New Roman" w:eastAsia="Times New Roman" w:hAnsi="Times New Roman" w:cs="Times New Roman"/>
          <w:sz w:val="24"/>
          <w:szCs w:val="24"/>
        </w:rPr>
        <w:t>и (или) объектов микрогенерации)</w:t>
      </w:r>
    </w:p>
    <w:p w:rsidR="00862E7D" w:rsidRPr="007A5903"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089"/>
        <w:gridCol w:w="5116"/>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7B11CA" w:rsidRPr="007B11CA"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(полное наименование заявителя – юридического лица;</w:t>
      </w:r>
    </w:p>
    <w:p w:rsidR="00862E7D"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фамилия, имя, отчество заявителя – индивидуального предпринимателя)</w:t>
      </w:r>
    </w:p>
    <w:p w:rsidR="007B11CA" w:rsidRDefault="007B11CA" w:rsidP="007B11CA">
      <w:pPr>
        <w:autoSpaceDE w:val="0"/>
        <w:autoSpaceDN w:val="0"/>
        <w:adjustRightInd w:val="0"/>
        <w:spacing w:after="0" w:line="240" w:lineRule="auto"/>
        <w:ind w:firstLine="426"/>
        <w:jc w:val="center"/>
        <w:rPr>
          <w:rFonts w:ascii="Times New Roman" w:hAnsi="Times New Roman"/>
        </w:rPr>
      </w:pPr>
    </w:p>
    <w:p w:rsidR="00862E7D" w:rsidRPr="007B11CA" w:rsidRDefault="00862E7D"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rPr>
        <w:t xml:space="preserve">Наименование энергопринимающих устройств заявителя: </w:t>
      </w:r>
      <w:r w:rsidRPr="007B11CA">
        <w:rPr>
          <w:rFonts w:ascii="Times New Roman" w:hAnsi="Times New Roman"/>
          <w:sz w:val="24"/>
          <w:szCs w:val="24"/>
          <w:u w:val="single"/>
        </w:rPr>
        <w:t>-------------------</w:t>
      </w:r>
    </w:p>
    <w:p w:rsidR="007B11CA" w:rsidRPr="007B11CA" w:rsidRDefault="007B11CA"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u w:val="single"/>
        </w:rPr>
        <w:t>Наименование объектов микрогенерации заявителя</w:t>
      </w:r>
      <w:r>
        <w:rPr>
          <w:rFonts w:ascii="Times New Roman" w:hAnsi="Times New Roman"/>
          <w:sz w:val="24"/>
          <w:szCs w:val="24"/>
          <w:u w:val="single"/>
        </w:rPr>
        <w:t>: -----------------------------------------------------------------------------------------------------------------------------------------------------------------------.</w:t>
      </w:r>
    </w:p>
    <w:p w:rsidR="00862E7D" w:rsidRDefault="007B11CA"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3</w:t>
      </w:r>
      <w:r w:rsidR="00862E7D">
        <w:rPr>
          <w:rFonts w:ascii="Times New Roman" w:hAnsi="Times New Roman"/>
          <w:sz w:val="24"/>
          <w:szCs w:val="24"/>
        </w:rPr>
        <w:t xml:space="preserve">. </w:t>
      </w:r>
      <w:r w:rsidRPr="007B11CA">
        <w:rPr>
          <w:rFonts w:ascii="Times New Roman" w:hAnsi="Times New Roman"/>
          <w:sz w:val="24"/>
          <w:szCs w:val="24"/>
        </w:rPr>
        <w:t>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микрогенерации заявителя</w:t>
      </w:r>
      <w:r w:rsidR="00862E7D">
        <w:rPr>
          <w:rFonts w:ascii="Times New Roman" w:hAnsi="Times New Roman"/>
          <w:sz w:val="24"/>
          <w:szCs w:val="24"/>
        </w:rPr>
        <w:t xml:space="preserve">: </w:t>
      </w:r>
      <w:bookmarkStart w:id="3" w:name="_Hlk873380"/>
      <w:r w:rsidR="00862E7D">
        <w:rPr>
          <w:rFonts w:ascii="Times New Roman" w:hAnsi="Times New Roman"/>
          <w:sz w:val="24"/>
          <w:szCs w:val="24"/>
          <w:u w:val="single"/>
        </w:rPr>
        <w:t>-------------------,</w:t>
      </w:r>
      <w:r w:rsidR="00862E7D">
        <w:rPr>
          <w:rFonts w:ascii="Times New Roman" w:hAnsi="Times New Roman"/>
          <w:b/>
          <w:sz w:val="24"/>
          <w:szCs w:val="24"/>
        </w:rPr>
        <w:t xml:space="preserve"> </w:t>
      </w:r>
      <w:r w:rsidR="00862E7D">
        <w:rPr>
          <w:rFonts w:ascii="Times New Roman" w:hAnsi="Times New Roman"/>
          <w:sz w:val="24"/>
          <w:szCs w:val="24"/>
        </w:rPr>
        <w:t xml:space="preserve">расположенный </w:t>
      </w:r>
      <w:bookmarkEnd w:id="3"/>
      <w:r w:rsidR="00862E7D">
        <w:rPr>
          <w:rFonts w:ascii="Times New Roman" w:hAnsi="Times New Roman"/>
          <w:sz w:val="24"/>
          <w:szCs w:val="24"/>
        </w:rPr>
        <w:t>по адресу:</w:t>
      </w:r>
      <w:r w:rsidR="00862E7D">
        <w:rPr>
          <w:rFonts w:ascii="Courier New" w:hAnsi="Courier New" w:cs="Courier New"/>
          <w:sz w:val="20"/>
          <w:szCs w:val="20"/>
        </w:rPr>
        <w:t xml:space="preserve"> </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00862E7D">
        <w:rPr>
          <w:rFonts w:ascii="Times New Roman" w:hAnsi="Times New Roman"/>
          <w:sz w:val="24"/>
          <w:szCs w:val="24"/>
        </w:rPr>
        <w:t xml:space="preserve">. Максимальная мощность присоединяемых энергопринимающих устройств заявителя составляет – </w:t>
      </w:r>
      <w:r w:rsidR="00862E7D">
        <w:rPr>
          <w:rFonts w:ascii="Times New Roman" w:hAnsi="Times New Roman"/>
          <w:sz w:val="24"/>
          <w:szCs w:val="24"/>
          <w:u w:val="single"/>
        </w:rPr>
        <w:t xml:space="preserve">------ </w:t>
      </w:r>
      <w:r w:rsidR="00862E7D">
        <w:rPr>
          <w:rFonts w:ascii="Times New Roman" w:hAnsi="Times New Roman"/>
          <w:sz w:val="24"/>
          <w:szCs w:val="24"/>
        </w:rPr>
        <w:t>кВт.</w:t>
      </w:r>
    </w:p>
    <w:p w:rsidR="007B11CA" w:rsidRDefault="007B11CA" w:rsidP="007B11C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7B11CA">
        <w:rPr>
          <w:rFonts w:ascii="Times New Roman" w:hAnsi="Times New Roman"/>
          <w:sz w:val="24"/>
          <w:szCs w:val="24"/>
        </w:rPr>
        <w:t>Максимальная мощность присоединяемых энергопринимающих устройств</w:t>
      </w:r>
      <w:r>
        <w:rPr>
          <w:rFonts w:ascii="Times New Roman" w:hAnsi="Times New Roman"/>
          <w:sz w:val="24"/>
          <w:szCs w:val="24"/>
        </w:rPr>
        <w:t xml:space="preserve"> </w:t>
      </w:r>
      <w:r w:rsidRPr="007B11CA">
        <w:rPr>
          <w:rFonts w:ascii="Times New Roman" w:hAnsi="Times New Roman"/>
          <w:sz w:val="24"/>
          <w:szCs w:val="24"/>
        </w:rPr>
        <w:t>заявителя составляет</w:t>
      </w:r>
      <w:r>
        <w:rPr>
          <w:rFonts w:ascii="Times New Roman" w:hAnsi="Times New Roman"/>
          <w:sz w:val="24"/>
          <w:szCs w:val="24"/>
        </w:rPr>
        <w:t xml:space="preserve"> – </w:t>
      </w:r>
      <w:r>
        <w:rPr>
          <w:rFonts w:ascii="Times New Roman" w:hAnsi="Times New Roman"/>
          <w:sz w:val="24"/>
          <w:szCs w:val="24"/>
          <w:u w:val="single"/>
        </w:rPr>
        <w:t xml:space="preserve">------ </w:t>
      </w:r>
      <w:r>
        <w:rPr>
          <w:rFonts w:ascii="Times New Roman" w:hAnsi="Times New Roman"/>
          <w:sz w:val="24"/>
          <w:szCs w:val="24"/>
        </w:rPr>
        <w:t>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w:t>
      </w:r>
      <w:r w:rsidR="00862E7D">
        <w:rPr>
          <w:rFonts w:ascii="Times New Roman" w:hAnsi="Times New Roman"/>
          <w:sz w:val="24"/>
          <w:szCs w:val="24"/>
        </w:rPr>
        <w:t xml:space="preserve">. Категория надежности – </w:t>
      </w:r>
      <w:r>
        <w:rPr>
          <w:rFonts w:ascii="Times New Roman" w:hAnsi="Times New Roman"/>
          <w:sz w:val="24"/>
          <w:szCs w:val="24"/>
          <w:u w:val="single"/>
        </w:rPr>
        <w:t>--------</w:t>
      </w:r>
      <w:r w:rsidR="00862E7D">
        <w:rPr>
          <w:rFonts w:ascii="Times New Roman" w:hAnsi="Times New Roman"/>
          <w:sz w:val="24"/>
          <w:szCs w:val="24"/>
          <w:u w:val="single"/>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00862E7D">
        <w:rPr>
          <w:rFonts w:ascii="Times New Roman" w:hAnsi="Times New Roman"/>
          <w:sz w:val="24"/>
          <w:szCs w:val="24"/>
        </w:rPr>
        <w:t xml:space="preserve">. Класс напряжения электрических сетей, к которым осуществляется технологическое присоединение – </w:t>
      </w:r>
      <w:r w:rsidR="00862E7D">
        <w:rPr>
          <w:rFonts w:ascii="Times New Roman" w:hAnsi="Times New Roman"/>
          <w:sz w:val="24"/>
          <w:szCs w:val="24"/>
          <w:u w:val="single"/>
        </w:rPr>
        <w:t>-----</w:t>
      </w:r>
      <w:r w:rsidR="00862E7D">
        <w:rPr>
          <w:rFonts w:ascii="Times New Roman" w:hAnsi="Times New Roman"/>
          <w:sz w:val="24"/>
          <w:szCs w:val="24"/>
        </w:rPr>
        <w:t xml:space="preserve"> (кВ).</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8</w:t>
      </w:r>
      <w:r w:rsidR="00862E7D">
        <w:rPr>
          <w:rFonts w:ascii="Times New Roman" w:hAnsi="Times New Roman"/>
          <w:sz w:val="24"/>
          <w:szCs w:val="24"/>
        </w:rPr>
        <w:t xml:space="preserve">. Год ввода в эксплуатацию энергопринимающих устройств заявителя: </w:t>
      </w:r>
      <w:r w:rsidR="00862E7D">
        <w:rPr>
          <w:rFonts w:ascii="Times New Roman" w:hAnsi="Times New Roman"/>
          <w:sz w:val="24"/>
          <w:szCs w:val="24"/>
          <w:u w:val="single"/>
        </w:rPr>
        <w:t>----------------------------.</w:t>
      </w:r>
      <w:r w:rsidR="00862E7D">
        <w:rPr>
          <w:rFonts w:ascii="Times New Roman" w:hAnsi="Times New Roman"/>
          <w:sz w:val="24"/>
          <w:szCs w:val="24"/>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9</w:t>
      </w:r>
      <w:r w:rsidR="00862E7D">
        <w:rPr>
          <w:rFonts w:ascii="Times New Roman" w:hAnsi="Times New Roman"/>
          <w:sz w:val="24"/>
          <w:szCs w:val="24"/>
        </w:rPr>
        <w:t xml:space="preserve">.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 xml:space="preserve"> кВт.</w:t>
      </w:r>
    </w:p>
    <w:p w:rsidR="007B11CA" w:rsidRDefault="007B11CA"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sidRPr="007B11CA">
        <w:rPr>
          <w:rFonts w:ascii="Times New Roman" w:hAnsi="Times New Roman"/>
          <w:sz w:val="24"/>
          <w:szCs w:val="24"/>
        </w:rPr>
        <w:t>10.</w:t>
      </w:r>
      <w:r w:rsidRPr="007B11CA">
        <w:rPr>
          <w:rFonts w:ascii="Times New Roman" w:hAnsi="Times New Roman" w:cs="Times New Roman"/>
          <w:sz w:val="24"/>
          <w:szCs w:val="24"/>
        </w:rPr>
        <w:t xml:space="preserve"> </w:t>
      </w:r>
      <w:r w:rsidRPr="007C2A96">
        <w:rPr>
          <w:rFonts w:ascii="Times New Roman" w:hAnsi="Times New Roman" w:cs="Times New Roman"/>
          <w:sz w:val="24"/>
          <w:szCs w:val="24"/>
        </w:rPr>
        <w:t>Точк</w:t>
      </w:r>
      <w:r>
        <w:rPr>
          <w:rFonts w:ascii="Times New Roman" w:hAnsi="Times New Roman" w:cs="Times New Roman"/>
          <w:sz w:val="24"/>
          <w:szCs w:val="24"/>
        </w:rPr>
        <w:t xml:space="preserve">а </w:t>
      </w:r>
      <w:r w:rsidRPr="0006063C">
        <w:t>(</w:t>
      </w:r>
      <w:r w:rsidRPr="0006063C">
        <w:rPr>
          <w:rFonts w:ascii="Times New Roman" w:hAnsi="Times New Roman" w:cs="Times New Roman"/>
          <w:sz w:val="24"/>
          <w:szCs w:val="24"/>
        </w:rPr>
        <w:t>точки)</w:t>
      </w:r>
      <w:r>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 (вводные распределительные устройства, линии</w:t>
      </w:r>
      <w:r>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объектов микрогенерации по каждой точке</w:t>
      </w:r>
      <w:r w:rsidRPr="007C2A96">
        <w:rPr>
          <w:rFonts w:ascii="Times New Roman" w:hAnsi="Times New Roman" w:cs="Times New Roman"/>
          <w:sz w:val="24"/>
          <w:szCs w:val="24"/>
        </w:rPr>
        <w:t xml:space="preserve"> присоединения</w:t>
      </w:r>
      <w:r>
        <w:rPr>
          <w:rFonts w:ascii="Times New Roman" w:hAnsi="Times New Roman"/>
          <w:sz w:val="24"/>
          <w:szCs w:val="24"/>
        </w:rPr>
        <w:t xml:space="preserve">: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w:t>
      </w:r>
      <w:r w:rsidR="00862E7D">
        <w:rPr>
          <w:rFonts w:ascii="Times New Roman" w:hAnsi="Times New Roman"/>
          <w:sz w:val="24"/>
          <w:szCs w:val="24"/>
        </w:rPr>
        <w:t xml:space="preserve">. Основной источник питания: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12</w:t>
      </w:r>
      <w:r w:rsidR="00862E7D">
        <w:rPr>
          <w:rFonts w:ascii="Times New Roman" w:hAnsi="Times New Roman"/>
          <w:sz w:val="24"/>
          <w:szCs w:val="24"/>
        </w:rPr>
        <w:t xml:space="preserve">. Резервный источник питания: </w:t>
      </w:r>
      <w:r w:rsidR="00862E7D">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w:t>
      </w:r>
      <w:r w:rsidR="007B11CA">
        <w:rPr>
          <w:rFonts w:ascii="Times New Roman" w:hAnsi="Times New Roman"/>
          <w:sz w:val="24"/>
          <w:szCs w:val="24"/>
        </w:rPr>
        <w:t>3</w:t>
      </w:r>
      <w:r>
        <w:rPr>
          <w:rFonts w:ascii="Times New Roman" w:hAnsi="Times New Roman"/>
          <w:sz w:val="24"/>
          <w:szCs w:val="24"/>
        </w:rPr>
        <w:t>. Сетевая организация осуществляет &lt;1&gt;: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42455" w:rsidRDefault="00A42455" w:rsidP="00862E7D">
      <w:pPr>
        <w:widowControl w:val="0"/>
        <w:autoSpaceDE w:val="0"/>
        <w:autoSpaceDN w:val="0"/>
        <w:adjustRightInd w:val="0"/>
        <w:spacing w:after="0" w:line="240" w:lineRule="auto"/>
        <w:ind w:firstLine="426"/>
        <w:jc w:val="both"/>
        <w:rPr>
          <w:rFonts w:ascii="Times New Roman" w:hAnsi="Times New Roman"/>
          <w:i/>
          <w:iCs/>
          <w:sz w:val="24"/>
          <w:szCs w:val="24"/>
        </w:rPr>
      </w:pPr>
    </w:p>
    <w:p w:rsidR="00862E7D" w:rsidRDefault="00201850"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14</w:t>
      </w:r>
      <w:r w:rsidR="00862E7D">
        <w:rPr>
          <w:rFonts w:ascii="Times New Roman" w:hAnsi="Times New Roman"/>
          <w:sz w:val="24"/>
          <w:szCs w:val="24"/>
        </w:rPr>
        <w:t>.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5</w:t>
      </w:r>
      <w:r>
        <w:rPr>
          <w:rFonts w:ascii="Times New Roman" w:hAnsi="Times New Roman"/>
          <w:sz w:val="24"/>
          <w:szCs w:val="24"/>
        </w:rPr>
        <w:t xml:space="preserve">. Срок действия настоящих технических условий составляет </w:t>
      </w:r>
      <w:r>
        <w:rPr>
          <w:rFonts w:ascii="Times New Roman" w:hAnsi="Times New Roman"/>
          <w:sz w:val="24"/>
          <w:szCs w:val="24"/>
          <w:u w:val="single"/>
        </w:rPr>
        <w:t>-----</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6</w:t>
      </w:r>
      <w:r>
        <w:rPr>
          <w:rFonts w:ascii="Times New Roman" w:hAnsi="Times New Roman"/>
          <w:sz w:val="24"/>
          <w:szCs w:val="24"/>
        </w:rPr>
        <w:t>.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«____»  ___________   2022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&lt;1&gt; Указываются обязательства сетевой организации по исполнению технических условий до точки присоединения, включая урегулирование отношений с иными лицами.</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&lt;2&gt; Указываются обязательства заявителя по исполнению технических условий от точки присоединения, до энергопринимающих устройств и (или) объекты микрогенерации заявителя, за исключением обязанностей, обязательных для исполнения сетевой организацией за счет ее средств.</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&lt;3&gt; Срок действия технических условий не может составлять менее 2 лет и более 5 лет.</w:t>
      </w:r>
      <w:r w:rsidRPr="00201850">
        <w:t xml:space="preserve">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201850">
        <w:rPr>
          <w:rFonts w:ascii="Times New Roman" w:hAnsi="Times New Roman"/>
          <w:sz w:val="16"/>
          <w:szCs w:val="16"/>
        </w:rPr>
        <w:t>&lt;4&gt;</w:t>
      </w:r>
      <w:r>
        <w:rPr>
          <w:sz w:val="16"/>
          <w:szCs w:val="16"/>
        </w:rPr>
        <w:t xml:space="preserve"> </w:t>
      </w:r>
      <w:r w:rsidRPr="006D6132">
        <w:rPr>
          <w:rFonts w:ascii="Times New Roman" w:hAnsi="Times New Roman"/>
          <w:sz w:val="14"/>
          <w:szCs w:val="14"/>
        </w:rPr>
        <w:t>Срок осуществления мероприятий по технологическому присоединению не может превышать 30 рабочих дней  при одновременном соблюдении следующих условий:</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технологическое присоединение энергопринимающих устройств заявителя осуществляется к электрическим сетям классом напряжения 0,4 кВ и ниже;</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в иных случаях: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1 год - для заявителей, максимальная мощность энергопринимающих устройств которых составляет менее 670 кВт.</w:t>
      </w:r>
    </w:p>
    <w:p w:rsidR="007A5903" w:rsidRPr="00201850" w:rsidRDefault="007A5903" w:rsidP="00A434DC">
      <w:pPr>
        <w:pStyle w:val="Default"/>
        <w:spacing w:line="264" w:lineRule="auto"/>
        <w:contextualSpacing/>
        <w:jc w:val="both"/>
        <w:rPr>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E13AF8">
      <w:footerReference w:type="default" r:id="rId7"/>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7F52" w:rsidRDefault="00A47F52" w:rsidP="00531B94">
      <w:pPr>
        <w:spacing w:after="0" w:line="240" w:lineRule="auto"/>
      </w:pPr>
      <w:r>
        <w:separator/>
      </w:r>
    </w:p>
  </w:endnote>
  <w:endnote w:type="continuationSeparator" w:id="0">
    <w:p w:rsidR="00A47F52" w:rsidRDefault="00A47F52"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5120"/>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7F52" w:rsidRDefault="00A47F52" w:rsidP="00531B94">
      <w:pPr>
        <w:spacing w:after="0" w:line="240" w:lineRule="auto"/>
      </w:pPr>
      <w:r>
        <w:separator/>
      </w:r>
    </w:p>
  </w:footnote>
  <w:footnote w:type="continuationSeparator" w:id="0">
    <w:p w:rsidR="00A47F52" w:rsidRDefault="00A47F52" w:rsidP="0053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64150"/>
    <w:multiLevelType w:val="hybridMultilevel"/>
    <w:tmpl w:val="43A693C6"/>
    <w:lvl w:ilvl="0" w:tplc="73FE5C32">
      <w:start w:val="1"/>
      <w:numFmt w:val="decimal"/>
      <w:lvlText w:val="%1."/>
      <w:lvlJc w:val="left"/>
      <w:pPr>
        <w:ind w:left="785" w:hanging="360"/>
      </w:pPr>
      <w:rPr>
        <w:rFonts w:hint="default"/>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mirrorMargin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D7"/>
    <w:rsid w:val="0006760B"/>
    <w:rsid w:val="000C5C16"/>
    <w:rsid w:val="000C75E9"/>
    <w:rsid w:val="000D274A"/>
    <w:rsid w:val="000E5DA5"/>
    <w:rsid w:val="000F2B00"/>
    <w:rsid w:val="00135F6C"/>
    <w:rsid w:val="00160285"/>
    <w:rsid w:val="001A74DA"/>
    <w:rsid w:val="001A7DFC"/>
    <w:rsid w:val="001B631C"/>
    <w:rsid w:val="001D5C99"/>
    <w:rsid w:val="00201044"/>
    <w:rsid w:val="002017D8"/>
    <w:rsid w:val="00201850"/>
    <w:rsid w:val="00206619"/>
    <w:rsid w:val="00224771"/>
    <w:rsid w:val="002500CA"/>
    <w:rsid w:val="0025135F"/>
    <w:rsid w:val="00272F07"/>
    <w:rsid w:val="002B3C3A"/>
    <w:rsid w:val="002B7515"/>
    <w:rsid w:val="002C39D1"/>
    <w:rsid w:val="002D694F"/>
    <w:rsid w:val="002E7044"/>
    <w:rsid w:val="00344BAF"/>
    <w:rsid w:val="00352F37"/>
    <w:rsid w:val="003550BF"/>
    <w:rsid w:val="003A3188"/>
    <w:rsid w:val="003A6F83"/>
    <w:rsid w:val="0044134A"/>
    <w:rsid w:val="0046584E"/>
    <w:rsid w:val="004663B4"/>
    <w:rsid w:val="0047318F"/>
    <w:rsid w:val="00491E3C"/>
    <w:rsid w:val="004C0497"/>
    <w:rsid w:val="0050388D"/>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747E2"/>
    <w:rsid w:val="00686EA8"/>
    <w:rsid w:val="006C2445"/>
    <w:rsid w:val="006D05A0"/>
    <w:rsid w:val="006D06F2"/>
    <w:rsid w:val="006D3B57"/>
    <w:rsid w:val="006E14C8"/>
    <w:rsid w:val="006E5A9E"/>
    <w:rsid w:val="00701336"/>
    <w:rsid w:val="0072292D"/>
    <w:rsid w:val="00764190"/>
    <w:rsid w:val="007A588F"/>
    <w:rsid w:val="007A5903"/>
    <w:rsid w:val="007B0277"/>
    <w:rsid w:val="007B11CA"/>
    <w:rsid w:val="007E14AE"/>
    <w:rsid w:val="007E3822"/>
    <w:rsid w:val="007E778E"/>
    <w:rsid w:val="00836F9C"/>
    <w:rsid w:val="00862E7D"/>
    <w:rsid w:val="00870338"/>
    <w:rsid w:val="0088028B"/>
    <w:rsid w:val="008808D2"/>
    <w:rsid w:val="008A0C73"/>
    <w:rsid w:val="008F48B4"/>
    <w:rsid w:val="00955D1A"/>
    <w:rsid w:val="0096453E"/>
    <w:rsid w:val="00974C57"/>
    <w:rsid w:val="00982399"/>
    <w:rsid w:val="00983A43"/>
    <w:rsid w:val="00995DC7"/>
    <w:rsid w:val="009B0AF0"/>
    <w:rsid w:val="009B438D"/>
    <w:rsid w:val="009C245B"/>
    <w:rsid w:val="00A13743"/>
    <w:rsid w:val="00A406C5"/>
    <w:rsid w:val="00A42455"/>
    <w:rsid w:val="00A434DC"/>
    <w:rsid w:val="00A47F52"/>
    <w:rsid w:val="00A71333"/>
    <w:rsid w:val="00A813F7"/>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70BF8"/>
    <w:rsid w:val="00C734B1"/>
    <w:rsid w:val="00CB0E34"/>
    <w:rsid w:val="00CC720A"/>
    <w:rsid w:val="00CD7506"/>
    <w:rsid w:val="00CD7815"/>
    <w:rsid w:val="00D02103"/>
    <w:rsid w:val="00D32FC2"/>
    <w:rsid w:val="00D34C61"/>
    <w:rsid w:val="00D40108"/>
    <w:rsid w:val="00D714F4"/>
    <w:rsid w:val="00DC7995"/>
    <w:rsid w:val="00DD7811"/>
    <w:rsid w:val="00DD7CF7"/>
    <w:rsid w:val="00DF7F5D"/>
    <w:rsid w:val="00E13AF8"/>
    <w:rsid w:val="00E27768"/>
    <w:rsid w:val="00E411B1"/>
    <w:rsid w:val="00E67015"/>
    <w:rsid w:val="00E7063C"/>
    <w:rsid w:val="00EA4914"/>
    <w:rsid w:val="00EE4A7F"/>
    <w:rsid w:val="00EF0512"/>
    <w:rsid w:val="00F23E19"/>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4198</Words>
  <Characters>23932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Vlgset</cp:lastModifiedBy>
  <cp:revision>2</cp:revision>
  <cp:lastPrinted>2022-04-21T07:14:00Z</cp:lastPrinted>
  <dcterms:created xsi:type="dcterms:W3CDTF">2022-07-04T11:46:00Z</dcterms:created>
  <dcterms:modified xsi:type="dcterms:W3CDTF">2022-07-04T11:46:00Z</dcterms:modified>
</cp:coreProperties>
</file>