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512" w:rsidRDefault="00D73072" w:rsidP="00167512">
      <w:pPr>
        <w:pStyle w:val="1"/>
        <w:spacing w:before="71" w:line="276" w:lineRule="auto"/>
        <w:ind w:left="4461" w:right="492" w:hanging="3999"/>
        <w:jc w:val="center"/>
        <w:rPr>
          <w:u w:val="thick"/>
        </w:rPr>
      </w:pPr>
      <w:r>
        <w:rPr>
          <w:u w:val="thick"/>
        </w:rPr>
        <w:t xml:space="preserve">ПАСПОРТ УСЛУГИ (ПРОЦЕССА) </w:t>
      </w:r>
      <w:r w:rsidR="006C11B2">
        <w:rPr>
          <w:u w:val="thick"/>
        </w:rPr>
        <w:t>ООО «ВОЛГАЭНЕРГОСЕТЬ-СНТ»</w:t>
      </w:r>
    </w:p>
    <w:p w:rsidR="00320923" w:rsidRPr="00167512" w:rsidRDefault="00D73072" w:rsidP="00167512">
      <w:pPr>
        <w:pStyle w:val="1"/>
        <w:spacing w:before="71" w:line="276" w:lineRule="auto"/>
        <w:ind w:left="567" w:right="492" w:hanging="567"/>
        <w:jc w:val="center"/>
        <w:rPr>
          <w:u w:val="thick"/>
        </w:rPr>
      </w:pPr>
      <w:r>
        <w:rPr>
          <w:u w:val="thick"/>
        </w:rPr>
        <w:t>ДОПУСК УПОЛНОМОЧЕННЫХ ПРЕДСТАВИТЕЛЕЙ ПОТРЕБИТЕЛЯ УСЛУГ В ПУНКТЫ</w:t>
      </w:r>
      <w:r>
        <w:rPr>
          <w:spacing w:val="-57"/>
          <w:u w:val="none"/>
        </w:rPr>
        <w:t xml:space="preserve"> </w:t>
      </w:r>
      <w:r>
        <w:rPr>
          <w:u w:val="thick"/>
        </w:rPr>
        <w:t>КОНТРОЛЯ</w:t>
      </w:r>
      <w:r>
        <w:rPr>
          <w:spacing w:val="-1"/>
          <w:u w:val="thick"/>
        </w:rPr>
        <w:t xml:space="preserve"> </w:t>
      </w:r>
      <w:r>
        <w:rPr>
          <w:u w:val="thick"/>
        </w:rPr>
        <w:t>И УЧЕТА</w:t>
      </w:r>
      <w:r w:rsidR="00167512">
        <w:rPr>
          <w:spacing w:val="-2"/>
          <w:u w:val="thick"/>
        </w:rPr>
        <w:t xml:space="preserve"> </w:t>
      </w:r>
      <w:r>
        <w:rPr>
          <w:u w:val="thick"/>
        </w:rPr>
        <w:t>ЭЛЕКТРИЧЕСКОЙ ЭНЕРГИИ</w:t>
      </w:r>
    </w:p>
    <w:p w:rsidR="00320923" w:rsidRDefault="00320923">
      <w:pPr>
        <w:pStyle w:val="a3"/>
        <w:spacing w:before="5"/>
        <w:rPr>
          <w:b/>
          <w:sz w:val="15"/>
        </w:rPr>
      </w:pPr>
    </w:p>
    <w:p w:rsidR="00320923" w:rsidRDefault="00D73072">
      <w:pPr>
        <w:spacing w:before="90"/>
        <w:ind w:left="112"/>
        <w:jc w:val="both"/>
        <w:rPr>
          <w:i/>
          <w:sz w:val="24"/>
        </w:rPr>
      </w:pPr>
      <w:r>
        <w:rPr>
          <w:b/>
          <w:i/>
          <w:sz w:val="24"/>
        </w:rPr>
        <w:t>КРУГ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ЗАЯВИТЕЛЕЙ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(ПОТРЕБИТЕЛЕЙ):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юридические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предприниматели</w:t>
      </w:r>
    </w:p>
    <w:p w:rsidR="00320923" w:rsidRDefault="00D73072">
      <w:pPr>
        <w:ind w:left="112"/>
        <w:jc w:val="both"/>
        <w:rPr>
          <w:i/>
          <w:sz w:val="24"/>
        </w:rPr>
      </w:pPr>
      <w:r>
        <w:rPr>
          <w:b/>
          <w:i/>
          <w:sz w:val="24"/>
        </w:rPr>
        <w:t>РАЗМЕР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ПРЕДОСТАВЛЕНИЕ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(ПРОЦЕССА)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ОСНОВАНИЕ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ВЗИМАНИЯ:</w:t>
      </w:r>
      <w:r>
        <w:rPr>
          <w:b/>
          <w:i/>
          <w:spacing w:val="32"/>
          <w:sz w:val="24"/>
        </w:rPr>
        <w:t xml:space="preserve"> </w:t>
      </w:r>
      <w:r>
        <w:rPr>
          <w:i/>
          <w:sz w:val="24"/>
        </w:rPr>
        <w:t>плата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предусмотрена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</w:t>
      </w:r>
    </w:p>
    <w:p w:rsidR="00320923" w:rsidRDefault="00D73072">
      <w:pPr>
        <w:pStyle w:val="a3"/>
        <w:ind w:left="112"/>
      </w:pPr>
      <w:r>
        <w:t>взимается.</w:t>
      </w:r>
    </w:p>
    <w:p w:rsidR="00320923" w:rsidRDefault="00D73072">
      <w:pPr>
        <w:pStyle w:val="a3"/>
        <w:ind w:left="112" w:right="155"/>
        <w:jc w:val="both"/>
      </w:pPr>
      <w:r>
        <w:rPr>
          <w:b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опосредованно)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«ВОЛГАЭНЕРГОСЕТЬ-СНТ»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энергоснабжения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гарантирующим</w:t>
      </w:r>
      <w:r>
        <w:rPr>
          <w:spacing w:val="-1"/>
        </w:rPr>
        <w:t xml:space="preserve"> </w:t>
      </w:r>
      <w:r>
        <w:t>поставщиком (энергосбытовой</w:t>
      </w:r>
      <w:r>
        <w:rPr>
          <w:spacing w:val="2"/>
        </w:rPr>
        <w:t xml:space="preserve"> </w:t>
      </w:r>
      <w:r>
        <w:t>организацией)</w:t>
      </w:r>
    </w:p>
    <w:p w:rsidR="00320923" w:rsidRDefault="00D73072">
      <w:pPr>
        <w:pStyle w:val="a3"/>
        <w:ind w:left="112" w:right="153"/>
        <w:jc w:val="both"/>
      </w:pP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rPr>
          <w:b/>
        </w:rPr>
        <w:t>ОКАЗАНИЯ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rPr>
          <w:b/>
        </w:rPr>
        <w:t>(ПРОЦЕССА):</w:t>
      </w:r>
      <w:r>
        <w:rPr>
          <w:b/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уполномоченных представителей</w:t>
      </w:r>
      <w:r>
        <w:rPr>
          <w:spacing w:val="1"/>
        </w:rPr>
        <w:t xml:space="preserve"> </w:t>
      </w:r>
      <w:r>
        <w:t>потребителя услуг</w:t>
      </w:r>
      <w:r>
        <w:rPr>
          <w:spacing w:val="1"/>
        </w:rPr>
        <w:t xml:space="preserve"> </w:t>
      </w:r>
      <w:r>
        <w:t>в пункты</w:t>
      </w:r>
      <w:r>
        <w:rPr>
          <w:spacing w:val="60"/>
        </w:rPr>
        <w:t xml:space="preserve"> </w:t>
      </w:r>
      <w:r>
        <w:t>контроля 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320923" w:rsidRDefault="00D73072">
      <w:pPr>
        <w:ind w:left="112"/>
        <w:rPr>
          <w:i/>
          <w:sz w:val="24"/>
        </w:rPr>
      </w:pPr>
      <w:r>
        <w:rPr>
          <w:b/>
          <w:i/>
          <w:sz w:val="24"/>
        </w:rPr>
        <w:t>ОБЩИЙ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СРОК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b/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заключенного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оказании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энергии.</w:t>
      </w:r>
    </w:p>
    <w:p w:rsidR="00320923" w:rsidRDefault="00D73072">
      <w:pPr>
        <w:pStyle w:val="1"/>
        <w:spacing w:after="4"/>
        <w:rPr>
          <w:u w:val="none"/>
        </w:rPr>
      </w:pPr>
      <w:r>
        <w:rPr>
          <w:u w:val="none"/>
        </w:rPr>
        <w:t>СОСТАВ,</w:t>
      </w:r>
      <w:r>
        <w:rPr>
          <w:spacing w:val="-5"/>
          <w:u w:val="none"/>
        </w:rPr>
        <w:t xml:space="preserve"> </w:t>
      </w:r>
      <w:r>
        <w:rPr>
          <w:u w:val="none"/>
        </w:rPr>
        <w:t>ПОСЛЕДОВАТЕЛЬНОСТЬ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3"/>
          <w:u w:val="none"/>
        </w:rPr>
        <w:t xml:space="preserve"> </w:t>
      </w:r>
      <w:r>
        <w:rPr>
          <w:u w:val="none"/>
        </w:rPr>
        <w:t>СРОКИ</w:t>
      </w:r>
      <w:r>
        <w:rPr>
          <w:spacing w:val="-4"/>
          <w:u w:val="none"/>
        </w:rPr>
        <w:t xml:space="preserve"> </w:t>
      </w:r>
      <w:r>
        <w:rPr>
          <w:u w:val="none"/>
        </w:rPr>
        <w:t>ОКАЗАНИЯ</w:t>
      </w:r>
      <w:r>
        <w:rPr>
          <w:spacing w:val="-3"/>
          <w:u w:val="none"/>
        </w:rPr>
        <w:t xml:space="preserve"> </w:t>
      </w:r>
      <w:r>
        <w:rPr>
          <w:u w:val="none"/>
        </w:rPr>
        <w:t>УСЛУГИ</w:t>
      </w:r>
      <w:r>
        <w:rPr>
          <w:spacing w:val="-4"/>
          <w:u w:val="none"/>
        </w:rPr>
        <w:t xml:space="preserve"> </w:t>
      </w:r>
      <w:r>
        <w:rPr>
          <w:u w:val="none"/>
        </w:rPr>
        <w:t>(ПРОЦЕССА):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2655"/>
        <w:gridCol w:w="2938"/>
        <w:gridCol w:w="2304"/>
        <w:gridCol w:w="1800"/>
        <w:gridCol w:w="2542"/>
      </w:tblGrid>
      <w:tr w:rsidR="00320923">
        <w:trPr>
          <w:trHeight w:val="810"/>
        </w:trPr>
        <w:tc>
          <w:tcPr>
            <w:tcW w:w="490" w:type="dxa"/>
            <w:shd w:val="clear" w:color="auto" w:fill="4E81BD"/>
          </w:tcPr>
          <w:p w:rsidR="00320923" w:rsidRDefault="00D73072">
            <w:pPr>
              <w:pStyle w:val="TableParagraph"/>
              <w:spacing w:before="13"/>
              <w:ind w:left="151"/>
              <w:rPr>
                <w:i/>
              </w:rPr>
            </w:pPr>
            <w:r>
              <w:rPr>
                <w:i/>
                <w:color w:val="FFFFFF"/>
              </w:rPr>
              <w:t>№</w:t>
            </w:r>
          </w:p>
        </w:tc>
        <w:tc>
          <w:tcPr>
            <w:tcW w:w="1870" w:type="dxa"/>
            <w:shd w:val="clear" w:color="auto" w:fill="4E81BD"/>
          </w:tcPr>
          <w:p w:rsidR="00320923" w:rsidRDefault="00D73072">
            <w:pPr>
              <w:pStyle w:val="TableParagraph"/>
              <w:spacing w:before="13"/>
              <w:ind w:left="661" w:right="646"/>
              <w:jc w:val="center"/>
              <w:rPr>
                <w:i/>
              </w:rPr>
            </w:pPr>
            <w:r>
              <w:rPr>
                <w:i/>
                <w:color w:val="FFFFFF"/>
              </w:rPr>
              <w:t>Этап</w:t>
            </w:r>
          </w:p>
        </w:tc>
        <w:tc>
          <w:tcPr>
            <w:tcW w:w="2655" w:type="dxa"/>
            <w:shd w:val="clear" w:color="auto" w:fill="4E81BD"/>
          </w:tcPr>
          <w:p w:rsidR="00320923" w:rsidRDefault="00D73072">
            <w:pPr>
              <w:pStyle w:val="TableParagraph"/>
              <w:spacing w:before="13"/>
              <w:ind w:left="637"/>
              <w:rPr>
                <w:i/>
              </w:rPr>
            </w:pPr>
            <w:r>
              <w:rPr>
                <w:i/>
                <w:color w:val="FFFFFF"/>
              </w:rPr>
              <w:t>Условие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этапа</w:t>
            </w:r>
          </w:p>
        </w:tc>
        <w:tc>
          <w:tcPr>
            <w:tcW w:w="2938" w:type="dxa"/>
            <w:shd w:val="clear" w:color="auto" w:fill="4E81BD"/>
          </w:tcPr>
          <w:p w:rsidR="00320923" w:rsidRDefault="00D73072">
            <w:pPr>
              <w:pStyle w:val="TableParagraph"/>
              <w:spacing w:before="13"/>
              <w:ind w:left="872"/>
              <w:rPr>
                <w:i/>
              </w:rPr>
            </w:pPr>
            <w:r>
              <w:rPr>
                <w:i/>
                <w:color w:val="FFFFFF"/>
              </w:rPr>
              <w:t>Содержание</w:t>
            </w:r>
          </w:p>
        </w:tc>
        <w:tc>
          <w:tcPr>
            <w:tcW w:w="2304" w:type="dxa"/>
            <w:shd w:val="clear" w:color="auto" w:fill="4E81BD"/>
          </w:tcPr>
          <w:p w:rsidR="00320923" w:rsidRDefault="00D73072">
            <w:pPr>
              <w:pStyle w:val="TableParagraph"/>
              <w:spacing w:before="13" w:line="276" w:lineRule="auto"/>
              <w:ind w:left="401" w:right="367" w:firstLine="434"/>
              <w:rPr>
                <w:i/>
              </w:rPr>
            </w:pPr>
            <w:r>
              <w:rPr>
                <w:i/>
                <w:color w:val="FFFFFF"/>
              </w:rPr>
              <w:t>Форма</w:t>
            </w:r>
            <w:r>
              <w:rPr>
                <w:i/>
                <w:color w:val="FFFFFF"/>
                <w:spacing w:val="1"/>
              </w:rPr>
              <w:t xml:space="preserve"> </w:t>
            </w:r>
            <w:r>
              <w:rPr>
                <w:i/>
                <w:color w:val="FFFFFF"/>
              </w:rPr>
              <w:t>предоставления</w:t>
            </w:r>
          </w:p>
        </w:tc>
        <w:tc>
          <w:tcPr>
            <w:tcW w:w="1800" w:type="dxa"/>
            <w:shd w:val="clear" w:color="auto" w:fill="4E81BD"/>
          </w:tcPr>
          <w:p w:rsidR="00320923" w:rsidRDefault="00D73072">
            <w:pPr>
              <w:pStyle w:val="TableParagraph"/>
              <w:spacing w:before="13"/>
              <w:ind w:left="120"/>
              <w:rPr>
                <w:i/>
              </w:rPr>
            </w:pPr>
            <w:r>
              <w:rPr>
                <w:i/>
                <w:color w:val="FFFFFF"/>
              </w:rPr>
              <w:t>Срок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исполнения</w:t>
            </w:r>
          </w:p>
        </w:tc>
        <w:tc>
          <w:tcPr>
            <w:tcW w:w="2542" w:type="dxa"/>
            <w:shd w:val="clear" w:color="auto" w:fill="4E81BD"/>
          </w:tcPr>
          <w:p w:rsidR="00320923" w:rsidRDefault="00D73072">
            <w:pPr>
              <w:pStyle w:val="TableParagraph"/>
              <w:spacing w:before="13" w:line="276" w:lineRule="auto"/>
              <w:ind w:left="641" w:right="147" w:hanging="461"/>
              <w:rPr>
                <w:i/>
              </w:rPr>
            </w:pPr>
            <w:r>
              <w:rPr>
                <w:i/>
                <w:color w:val="FFFFFF"/>
              </w:rPr>
              <w:t>Ссылка на нормативно</w:t>
            </w:r>
            <w:r>
              <w:rPr>
                <w:i/>
                <w:color w:val="FFFFFF"/>
                <w:spacing w:val="-52"/>
              </w:rPr>
              <w:t xml:space="preserve"> </w:t>
            </w:r>
            <w:r>
              <w:rPr>
                <w:i/>
                <w:color w:val="FFFFFF"/>
              </w:rPr>
              <w:t>правовой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акт</w:t>
            </w:r>
          </w:p>
        </w:tc>
      </w:tr>
      <w:tr w:rsidR="00320923">
        <w:trPr>
          <w:trHeight w:val="262"/>
        </w:trPr>
        <w:tc>
          <w:tcPr>
            <w:tcW w:w="490" w:type="dxa"/>
            <w:tcBorders>
              <w:top w:val="double" w:sz="1" w:space="0" w:color="4E81BD"/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70" w:type="dxa"/>
            <w:tcBorders>
              <w:top w:val="single" w:sz="4" w:space="0" w:color="4E81BD"/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Обращение</w:t>
            </w:r>
          </w:p>
        </w:tc>
        <w:tc>
          <w:tcPr>
            <w:tcW w:w="2655" w:type="dxa"/>
            <w:tcBorders>
              <w:top w:val="double" w:sz="1" w:space="0" w:color="4E81BD"/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66"/>
                <w:tab w:val="left" w:pos="2072"/>
              </w:tabs>
              <w:spacing w:line="239" w:lineRule="exact"/>
              <w:ind w:left="106"/>
              <w:rPr>
                <w:i/>
              </w:rPr>
            </w:pPr>
            <w:r>
              <w:rPr>
                <w:i/>
              </w:rPr>
              <w:t>Заключенный</w:t>
            </w:r>
            <w:r>
              <w:tab/>
            </w:r>
            <w:r>
              <w:rPr>
                <w:i/>
              </w:rPr>
              <w:t>с</w:t>
            </w:r>
            <w:r>
              <w:tab/>
            </w:r>
            <w:r>
              <w:rPr>
                <w:i/>
              </w:rPr>
              <w:t>ООО</w:t>
            </w:r>
          </w:p>
        </w:tc>
        <w:tc>
          <w:tcPr>
            <w:tcW w:w="2938" w:type="dxa"/>
            <w:tcBorders>
              <w:top w:val="double" w:sz="1" w:space="0" w:color="4E81BD"/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567"/>
              </w:tabs>
              <w:spacing w:line="239" w:lineRule="exact"/>
              <w:ind w:left="106"/>
              <w:rPr>
                <w:i/>
              </w:rPr>
            </w:pPr>
            <w:r>
              <w:rPr>
                <w:i/>
              </w:rPr>
              <w:t>Обращение</w:t>
            </w:r>
            <w:r>
              <w:tab/>
            </w:r>
            <w:r>
              <w:rPr>
                <w:i/>
              </w:rPr>
              <w:t>потребителя</w:t>
            </w:r>
          </w:p>
        </w:tc>
        <w:tc>
          <w:tcPr>
            <w:tcW w:w="2304" w:type="dxa"/>
            <w:tcBorders>
              <w:top w:val="double" w:sz="1" w:space="0" w:color="4E81BD"/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176"/>
              </w:tabs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Очное</w:t>
            </w:r>
            <w:r>
              <w:tab/>
            </w:r>
            <w:r>
              <w:rPr>
                <w:i/>
              </w:rPr>
              <w:t>обращение</w:t>
            </w:r>
          </w:p>
        </w:tc>
        <w:tc>
          <w:tcPr>
            <w:tcW w:w="1800" w:type="dxa"/>
            <w:tcBorders>
              <w:top w:val="double" w:sz="1" w:space="0" w:color="4E81BD"/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9" w:lineRule="exact"/>
              <w:ind w:left="108"/>
              <w:rPr>
                <w:i/>
              </w:rPr>
            </w:pPr>
            <w:r>
              <w:rPr>
                <w:i/>
              </w:rPr>
              <w:t>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ограничен</w:t>
            </w:r>
          </w:p>
        </w:tc>
        <w:tc>
          <w:tcPr>
            <w:tcW w:w="2542" w:type="dxa"/>
            <w:tcBorders>
              <w:top w:val="double" w:sz="1" w:space="0" w:color="4E81BD"/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Подпункт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«д»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пункта</w:t>
            </w:r>
          </w:p>
        </w:tc>
      </w:tr>
      <w:tr w:rsidR="00320923">
        <w:trPr>
          <w:trHeight w:val="290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64"/>
              </w:tabs>
              <w:spacing w:before="14"/>
              <w:ind w:left="107"/>
              <w:rPr>
                <w:i/>
              </w:rPr>
            </w:pPr>
            <w:r>
              <w:rPr>
                <w:i/>
              </w:rPr>
              <w:t>потребителя</w:t>
            </w:r>
            <w:r>
              <w:tab/>
            </w:r>
            <w:r>
              <w:rPr>
                <w:i/>
              </w:rPr>
              <w:t>с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«ВОЛГАЭНЕРГОСЕТЬ-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услуг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заявлением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допуске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346"/>
                <w:tab w:val="left" w:pos="1723"/>
              </w:tabs>
              <w:spacing w:before="14"/>
              <w:ind w:left="105"/>
              <w:rPr>
                <w:i/>
              </w:rPr>
            </w:pPr>
            <w:r>
              <w:rPr>
                <w:i/>
              </w:rPr>
              <w:t>заявителя</w:t>
            </w:r>
            <w:r>
              <w:tab/>
            </w:r>
            <w:r>
              <w:rPr>
                <w:i/>
              </w:rPr>
              <w:t>в</w:t>
            </w:r>
            <w:r>
              <w:tab/>
            </w:r>
            <w:r>
              <w:rPr>
                <w:i/>
              </w:rPr>
              <w:t>офис</w:t>
            </w: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5"/>
              <w:rPr>
                <w:i/>
              </w:rPr>
            </w:pPr>
            <w:r>
              <w:rPr>
                <w:i/>
              </w:rPr>
              <w:t>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Правил</w:t>
            </w:r>
          </w:p>
        </w:tc>
      </w:tr>
      <w:tr w:rsidR="00320923">
        <w:trPr>
          <w:trHeight w:val="290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52"/>
              </w:tabs>
              <w:spacing w:before="14"/>
              <w:ind w:left="107"/>
              <w:rPr>
                <w:i/>
              </w:rPr>
            </w:pPr>
            <w:r>
              <w:rPr>
                <w:i/>
              </w:rPr>
              <w:t>заявлением</w:t>
            </w:r>
            <w:r>
              <w:tab/>
            </w:r>
            <w:r>
              <w:rPr>
                <w:i/>
              </w:rPr>
              <w:t>о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117"/>
                <w:tab w:val="left" w:pos="2326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СНТ»</w:t>
            </w:r>
            <w:r>
              <w:tab/>
            </w:r>
            <w:r>
              <w:rPr>
                <w:i/>
              </w:rPr>
              <w:t>договор</w:t>
            </w:r>
            <w:r>
              <w:tab/>
            </w:r>
            <w:r>
              <w:rPr>
                <w:i/>
              </w:rPr>
              <w:t>об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уполномоченных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5"/>
              <w:rPr>
                <w:i/>
              </w:rPr>
            </w:pPr>
            <w:r>
              <w:rPr>
                <w:i/>
              </w:rPr>
              <w:t>обслуживания</w:t>
            </w: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5"/>
              <w:rPr>
                <w:i/>
              </w:rPr>
            </w:pPr>
            <w:r>
              <w:rPr>
                <w:i/>
              </w:rPr>
              <w:t>недискриминационного</w:t>
            </w:r>
          </w:p>
        </w:tc>
      </w:tr>
      <w:tr w:rsidR="00320923">
        <w:trPr>
          <w:trHeight w:val="290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7"/>
              <w:rPr>
                <w:i/>
              </w:rPr>
            </w:pPr>
            <w:r>
              <w:rPr>
                <w:i/>
              </w:rPr>
              <w:t>допуске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404"/>
                <w:tab w:val="left" w:pos="2326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оказании</w:t>
            </w:r>
            <w:r>
              <w:tab/>
            </w:r>
            <w:r>
              <w:rPr>
                <w:i/>
              </w:rPr>
              <w:t>услуг</w:t>
            </w:r>
            <w:r>
              <w:tab/>
            </w:r>
            <w:r>
              <w:rPr>
                <w:i/>
              </w:rPr>
              <w:t>по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представителей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5"/>
              <w:rPr>
                <w:i/>
              </w:rPr>
            </w:pPr>
            <w:r>
              <w:rPr>
                <w:i/>
              </w:rPr>
              <w:t>потребителей,</w:t>
            </w: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5"/>
              <w:rPr>
                <w:i/>
              </w:rPr>
            </w:pPr>
            <w:r>
              <w:rPr>
                <w:i/>
              </w:rPr>
              <w:t>доступа</w:t>
            </w:r>
          </w:p>
        </w:tc>
      </w:tr>
      <w:tr w:rsidR="00320923">
        <w:trPr>
          <w:trHeight w:val="291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7"/>
              <w:rPr>
                <w:i/>
              </w:rPr>
            </w:pPr>
            <w:r>
              <w:rPr>
                <w:i/>
              </w:rPr>
              <w:t>уполномоченных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150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передаче</w:t>
            </w:r>
            <w:r>
              <w:tab/>
            </w:r>
            <w:r>
              <w:rPr>
                <w:i/>
              </w:rPr>
              <w:t>электрической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814"/>
                <w:tab w:val="left" w:pos="2731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потребителя</w:t>
            </w:r>
            <w:r>
              <w:tab/>
            </w:r>
            <w:r>
              <w:rPr>
                <w:i/>
              </w:rPr>
              <w:t>услуг</w:t>
            </w:r>
            <w:r>
              <w:tab/>
            </w:r>
            <w:r>
              <w:rPr>
                <w:i/>
              </w:rPr>
              <w:t>в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5"/>
              <w:rPr>
                <w:i/>
              </w:rPr>
            </w:pPr>
            <w:r>
              <w:rPr>
                <w:i/>
              </w:rPr>
              <w:t>письменное</w:t>
            </w: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1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5"/>
              <w:ind w:left="107"/>
              <w:rPr>
                <w:i/>
              </w:rPr>
            </w:pPr>
            <w:r>
              <w:rPr>
                <w:i/>
              </w:rPr>
              <w:t>представителей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162"/>
                <w:tab w:val="left" w:pos="1813"/>
              </w:tabs>
              <w:spacing w:before="15"/>
              <w:ind w:left="106"/>
              <w:rPr>
                <w:i/>
              </w:rPr>
            </w:pPr>
            <w:r>
              <w:rPr>
                <w:i/>
              </w:rPr>
              <w:t>энергии</w:t>
            </w:r>
            <w:r>
              <w:tab/>
            </w:r>
            <w:r>
              <w:rPr>
                <w:i/>
              </w:rPr>
              <w:t>или</w:t>
            </w:r>
            <w:r>
              <w:tab/>
            </w:r>
            <w:r>
              <w:rPr>
                <w:i/>
              </w:rPr>
              <w:t>договор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5"/>
              <w:ind w:left="106"/>
              <w:rPr>
                <w:i/>
              </w:rPr>
            </w:pPr>
            <w:r>
              <w:rPr>
                <w:i/>
              </w:rPr>
              <w:t>пункты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контроля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5"/>
              <w:ind w:left="105"/>
              <w:rPr>
                <w:i/>
              </w:rPr>
            </w:pPr>
            <w:r>
              <w:rPr>
                <w:i/>
              </w:rPr>
              <w:t>обращение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заказным</w:t>
            </w: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7"/>
              <w:rPr>
                <w:i/>
              </w:rPr>
            </w:pPr>
            <w:r>
              <w:rPr>
                <w:i/>
              </w:rPr>
              <w:t>потребителя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2449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энергоснабжения</w:t>
            </w:r>
            <w:r>
              <w:tab/>
            </w:r>
            <w:r>
              <w:rPr>
                <w:i/>
              </w:rPr>
              <w:t>с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514"/>
                <w:tab w:val="left" w:pos="1949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количества</w:t>
            </w:r>
            <w:r>
              <w:tab/>
            </w:r>
            <w:r>
              <w:rPr>
                <w:i/>
              </w:rPr>
              <w:t>и</w:t>
            </w:r>
            <w:r>
              <w:tab/>
            </w:r>
            <w:r>
              <w:rPr>
                <w:i/>
              </w:rPr>
              <w:t>качества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2100"/>
              </w:tabs>
              <w:spacing w:before="14"/>
              <w:ind w:left="105"/>
              <w:rPr>
                <w:i/>
              </w:rPr>
            </w:pPr>
            <w:r>
              <w:rPr>
                <w:i/>
              </w:rPr>
              <w:t>письмом</w:t>
            </w:r>
            <w:r>
              <w:tab/>
            </w:r>
            <w:r>
              <w:rPr>
                <w:i/>
              </w:rPr>
              <w:t>с</w:t>
            </w: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7"/>
              <w:rPr>
                <w:i/>
              </w:rPr>
            </w:pPr>
            <w:r>
              <w:rPr>
                <w:i/>
              </w:rPr>
              <w:t>услуг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 xml:space="preserve">в  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пункты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гарантирующим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757"/>
                <w:tab w:val="left" w:pos="2731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электрической</w:t>
            </w:r>
            <w:r>
              <w:tab/>
            </w:r>
            <w:r>
              <w:rPr>
                <w:i/>
              </w:rPr>
              <w:t>энергии</w:t>
            </w:r>
            <w:r>
              <w:tab/>
            </w:r>
            <w:r>
              <w:rPr>
                <w:i/>
              </w:rPr>
              <w:t>в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5"/>
              <w:rPr>
                <w:i/>
              </w:rPr>
            </w:pPr>
            <w:r>
              <w:rPr>
                <w:i/>
              </w:rPr>
              <w:t>уведомлением</w:t>
            </w: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1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52"/>
              </w:tabs>
              <w:spacing w:before="14"/>
              <w:ind w:left="107"/>
              <w:rPr>
                <w:i/>
              </w:rPr>
            </w:pPr>
            <w:r>
              <w:rPr>
                <w:i/>
              </w:rPr>
              <w:t>контроля</w:t>
            </w:r>
            <w:r>
              <w:tab/>
            </w:r>
            <w:r>
              <w:rPr>
                <w:i/>
              </w:rPr>
              <w:t>и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поставщиком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404"/>
                <w:tab w:val="left" w:pos="2066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порядке</w:t>
            </w:r>
            <w:r>
              <w:tab/>
            </w:r>
            <w:r>
              <w:rPr>
                <w:i/>
              </w:rPr>
              <w:t>и</w:t>
            </w:r>
            <w:r>
              <w:tab/>
            </w:r>
            <w:r>
              <w:rPr>
                <w:i/>
              </w:rPr>
              <w:t>случаях,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1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5"/>
              <w:ind w:left="107"/>
              <w:rPr>
                <w:i/>
              </w:rPr>
            </w:pPr>
            <w:r>
              <w:rPr>
                <w:i/>
              </w:rPr>
              <w:t>учета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5"/>
              <w:ind w:left="106"/>
              <w:rPr>
                <w:i/>
              </w:rPr>
            </w:pPr>
            <w:r>
              <w:rPr>
                <w:i/>
              </w:rPr>
              <w:t>(энергосбытовой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846"/>
              </w:tabs>
              <w:spacing w:before="15"/>
              <w:ind w:left="106"/>
              <w:rPr>
                <w:i/>
              </w:rPr>
            </w:pPr>
            <w:r>
              <w:rPr>
                <w:i/>
              </w:rPr>
              <w:t>установленных</w:t>
            </w:r>
            <w:r>
              <w:tab/>
            </w:r>
            <w:r>
              <w:rPr>
                <w:i/>
              </w:rPr>
              <w:t>договором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50"/>
              </w:tabs>
              <w:spacing w:before="14"/>
              <w:ind w:left="107"/>
              <w:rPr>
                <w:i/>
              </w:rPr>
            </w:pPr>
            <w:r>
              <w:rPr>
                <w:i/>
              </w:rPr>
              <w:t>количества</w:t>
            </w:r>
            <w:r>
              <w:tab/>
            </w:r>
            <w:r>
              <w:rPr>
                <w:i/>
              </w:rPr>
              <w:t>и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организацией)</w:t>
            </w: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646"/>
                <w:tab w:val="left" w:pos="1814"/>
                <w:tab w:val="left" w:pos="2606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об</w:t>
            </w:r>
            <w:r>
              <w:tab/>
            </w:r>
            <w:r>
              <w:rPr>
                <w:i/>
              </w:rPr>
              <w:t>оказании</w:t>
            </w:r>
            <w:r>
              <w:tab/>
            </w:r>
            <w:r>
              <w:rPr>
                <w:i/>
              </w:rPr>
              <w:t>услуг</w:t>
            </w:r>
            <w:r>
              <w:tab/>
            </w:r>
            <w:r>
              <w:rPr>
                <w:i/>
              </w:rPr>
              <w:t>по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7"/>
              <w:rPr>
                <w:i/>
              </w:rPr>
            </w:pPr>
            <w:r>
              <w:rPr>
                <w:i/>
              </w:rPr>
              <w:t>качества</w:t>
            </w:r>
          </w:p>
        </w:tc>
        <w:tc>
          <w:tcPr>
            <w:tcW w:w="2655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433"/>
              </w:tabs>
              <w:spacing w:before="14"/>
              <w:ind w:left="106"/>
              <w:rPr>
                <w:i/>
              </w:rPr>
            </w:pPr>
            <w:r>
              <w:rPr>
                <w:i/>
              </w:rPr>
              <w:t>передаче</w:t>
            </w:r>
            <w:r>
              <w:tab/>
            </w:r>
            <w:r>
              <w:rPr>
                <w:i/>
              </w:rPr>
              <w:t>электрической</w:t>
            </w:r>
          </w:p>
        </w:tc>
        <w:tc>
          <w:tcPr>
            <w:tcW w:w="2304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left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512"/>
        </w:trPr>
        <w:tc>
          <w:tcPr>
            <w:tcW w:w="49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7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7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  <w:tc>
          <w:tcPr>
            <w:tcW w:w="2655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938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14"/>
              <w:ind w:left="106"/>
              <w:rPr>
                <w:i/>
              </w:rPr>
            </w:pPr>
            <w:r>
              <w:rPr>
                <w:i/>
              </w:rPr>
              <w:t>энергии.</w:t>
            </w:r>
          </w:p>
        </w:tc>
        <w:tc>
          <w:tcPr>
            <w:tcW w:w="230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0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54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</w:tr>
    </w:tbl>
    <w:p w:rsidR="00320923" w:rsidRDefault="00D73072">
      <w:pPr>
        <w:pStyle w:val="a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41BA" id="Rectangle 2" o:spid="_x0000_s1026" style="position:absolute;margin-left:56.65pt;margin-top:14.0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BDIyjS3gAAAAkBAAAPAAAAZHJz&#10;L2Rvd25yZXYueG1sTI/BTsMwEETvSPyDtUjcqJ20RWmIU1Ekjki0cKA3J16SqPE6xG4b+HqWUznO&#10;7NPsTLGeXC9OOIbOk4ZkpkAg1d521Gh4f3u+y0CEaMia3hNq+MYA6/L6qjC59Wfa4mkXG8EhFHKj&#10;oY1xyKUMdYvOhJkfkPj26UdnIsuxkXY0Zw53vUyVupfOdMQfWjPgU4v1YXd0GjarbPP1uqCXn221&#10;x/1HdVimo9L69mZ6fAARcYoXGP7qc3UouVPlj2SD6Fkn8zmjGtIsAcHAQiVsVGysliDLQv5fUP4C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QyMo0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320923" w:rsidRDefault="00D73072">
      <w:pPr>
        <w:spacing w:before="77" w:line="235" w:lineRule="auto"/>
        <w:ind w:left="112" w:right="30" w:hanging="1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Правила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недискриминационного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доступа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услугам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передаче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электрической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энергии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оказания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этих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услуг,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утвержденные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Постановлением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Правительства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РФ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27 декабря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 №861</w:t>
      </w:r>
    </w:p>
    <w:p w:rsidR="00320923" w:rsidRDefault="00320923">
      <w:pPr>
        <w:spacing w:line="235" w:lineRule="auto"/>
        <w:rPr>
          <w:sz w:val="20"/>
        </w:rPr>
        <w:sectPr w:rsidR="00320923">
          <w:type w:val="continuous"/>
          <w:pgSz w:w="16840" w:h="11900" w:orient="landscape"/>
          <w:pgMar w:top="78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2655"/>
        <w:gridCol w:w="2938"/>
        <w:gridCol w:w="2304"/>
        <w:gridCol w:w="1800"/>
        <w:gridCol w:w="2542"/>
      </w:tblGrid>
      <w:tr w:rsidR="00320923">
        <w:trPr>
          <w:trHeight w:val="8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20923" w:rsidRDefault="00D73072">
            <w:pPr>
              <w:pStyle w:val="TableParagraph"/>
              <w:spacing w:before="5"/>
              <w:ind w:left="151"/>
              <w:rPr>
                <w:i/>
              </w:rPr>
            </w:pPr>
            <w:r>
              <w:rPr>
                <w:i/>
                <w:color w:val="FFFFFF"/>
              </w:rPr>
              <w:lastRenderedPageBreak/>
              <w:t>№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20923" w:rsidRDefault="00D73072">
            <w:pPr>
              <w:pStyle w:val="TableParagraph"/>
              <w:spacing w:before="5"/>
              <w:ind w:left="661" w:right="646"/>
              <w:jc w:val="center"/>
              <w:rPr>
                <w:i/>
              </w:rPr>
            </w:pPr>
            <w:r>
              <w:rPr>
                <w:i/>
                <w:color w:val="FFFFFF"/>
              </w:rPr>
              <w:t>Этап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20923" w:rsidRDefault="00D73072">
            <w:pPr>
              <w:pStyle w:val="TableParagraph"/>
              <w:spacing w:before="5"/>
              <w:ind w:left="637"/>
              <w:rPr>
                <w:i/>
              </w:rPr>
            </w:pPr>
            <w:r>
              <w:rPr>
                <w:i/>
                <w:color w:val="FFFFFF"/>
              </w:rPr>
              <w:t>Условие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этапа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20923" w:rsidRDefault="00D73072">
            <w:pPr>
              <w:pStyle w:val="TableParagraph"/>
              <w:spacing w:before="5"/>
              <w:ind w:left="872"/>
              <w:rPr>
                <w:i/>
              </w:rPr>
            </w:pPr>
            <w:r>
              <w:rPr>
                <w:i/>
                <w:color w:val="FFFFFF"/>
              </w:rPr>
              <w:t>Содержание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20923" w:rsidRDefault="00D73072">
            <w:pPr>
              <w:pStyle w:val="TableParagraph"/>
              <w:spacing w:before="5" w:line="276" w:lineRule="auto"/>
              <w:ind w:left="401" w:right="367" w:firstLine="434"/>
              <w:rPr>
                <w:i/>
              </w:rPr>
            </w:pPr>
            <w:r>
              <w:rPr>
                <w:i/>
                <w:color w:val="FFFFFF"/>
              </w:rPr>
              <w:t>Форма</w:t>
            </w:r>
            <w:r>
              <w:rPr>
                <w:i/>
                <w:color w:val="FFFFFF"/>
                <w:spacing w:val="1"/>
              </w:rPr>
              <w:t xml:space="preserve"> </w:t>
            </w:r>
            <w:r>
              <w:rPr>
                <w:i/>
                <w:color w:val="FFFFFF"/>
              </w:rPr>
              <w:t>предоставления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20923" w:rsidRDefault="00D73072">
            <w:pPr>
              <w:pStyle w:val="TableParagraph"/>
              <w:spacing w:before="5"/>
              <w:ind w:left="120"/>
              <w:rPr>
                <w:i/>
              </w:rPr>
            </w:pPr>
            <w:r>
              <w:rPr>
                <w:i/>
                <w:color w:val="FFFFFF"/>
              </w:rPr>
              <w:t>Срок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исполнения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320923" w:rsidRDefault="00D73072">
            <w:pPr>
              <w:pStyle w:val="TableParagraph"/>
              <w:spacing w:before="5" w:line="276" w:lineRule="auto"/>
              <w:ind w:left="641" w:right="147" w:hanging="461"/>
              <w:rPr>
                <w:i/>
              </w:rPr>
            </w:pPr>
            <w:r>
              <w:rPr>
                <w:i/>
                <w:color w:val="FFFFFF"/>
              </w:rPr>
              <w:t>Ссылка на нормативно</w:t>
            </w:r>
            <w:r>
              <w:rPr>
                <w:i/>
                <w:color w:val="FFFFFF"/>
                <w:spacing w:val="-52"/>
              </w:rPr>
              <w:t xml:space="preserve"> </w:t>
            </w:r>
            <w:r>
              <w:rPr>
                <w:i/>
                <w:color w:val="FFFFFF"/>
              </w:rPr>
              <w:t>правовой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акт</w:t>
            </w:r>
          </w:p>
        </w:tc>
      </w:tr>
      <w:tr w:rsidR="00320923">
        <w:trPr>
          <w:trHeight w:val="481"/>
        </w:trPr>
        <w:tc>
          <w:tcPr>
            <w:tcW w:w="49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70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29" w:lineRule="exact"/>
              <w:ind w:left="107"/>
              <w:rPr>
                <w:i/>
              </w:rPr>
            </w:pPr>
            <w:r>
              <w:rPr>
                <w:i/>
              </w:rPr>
              <w:t>энергии</w:t>
            </w:r>
          </w:p>
        </w:tc>
        <w:tc>
          <w:tcPr>
            <w:tcW w:w="2655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938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30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0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54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</w:tr>
      <w:tr w:rsidR="00320923">
        <w:trPr>
          <w:trHeight w:val="269"/>
        </w:trPr>
        <w:tc>
          <w:tcPr>
            <w:tcW w:w="49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7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Согласование</w:t>
            </w:r>
          </w:p>
        </w:tc>
        <w:tc>
          <w:tcPr>
            <w:tcW w:w="2655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8" w:lineRule="exact"/>
              <w:ind w:left="106"/>
              <w:rPr>
                <w:i/>
              </w:rPr>
            </w:pPr>
            <w:r>
              <w:rPr>
                <w:i/>
              </w:rPr>
              <w:t>Обращение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потребителя</w:t>
            </w:r>
          </w:p>
        </w:tc>
        <w:tc>
          <w:tcPr>
            <w:tcW w:w="2938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2352"/>
              </w:tabs>
              <w:spacing w:line="238" w:lineRule="exact"/>
              <w:ind w:left="106"/>
              <w:rPr>
                <w:i/>
              </w:rPr>
            </w:pPr>
            <w:r>
              <w:rPr>
                <w:i/>
              </w:rPr>
              <w:t>Согласование</w:t>
            </w:r>
            <w:r>
              <w:tab/>
            </w:r>
            <w:r>
              <w:rPr>
                <w:i/>
              </w:rPr>
              <w:t>ООО</w:t>
            </w:r>
          </w:p>
        </w:tc>
        <w:tc>
          <w:tcPr>
            <w:tcW w:w="2304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телефону</w:t>
            </w:r>
          </w:p>
        </w:tc>
        <w:tc>
          <w:tcPr>
            <w:tcW w:w="180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Подпункт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«д»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пункта</w:t>
            </w: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ООО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услуг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 заявлением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«ВОЛГАЭНЕРГОСЕТЬ-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5"/>
              <w:rPr>
                <w:i/>
              </w:rPr>
            </w:pPr>
            <w:r>
              <w:rPr>
                <w:i/>
              </w:rPr>
              <w:t>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Правил</w:t>
            </w: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7"/>
              <w:rPr>
                <w:i/>
              </w:rPr>
            </w:pPr>
            <w:r>
              <w:rPr>
                <w:i/>
              </w:rPr>
              <w:t>«ВОЛГАЭНЕРГ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6"/>
              <w:rPr>
                <w:i/>
              </w:rPr>
            </w:pPr>
            <w:r>
              <w:rPr>
                <w:i/>
              </w:rPr>
              <w:t>допуске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уполномоченных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986"/>
                <w:tab w:val="left" w:pos="1428"/>
              </w:tabs>
              <w:spacing w:before="7"/>
              <w:ind w:left="106"/>
              <w:rPr>
                <w:i/>
              </w:rPr>
            </w:pPr>
            <w:r>
              <w:rPr>
                <w:i/>
              </w:rPr>
              <w:t>СНТ»</w:t>
            </w:r>
            <w:r>
              <w:tab/>
            </w:r>
            <w:r>
              <w:rPr>
                <w:i/>
              </w:rPr>
              <w:t>с</w:t>
            </w:r>
            <w:r>
              <w:tab/>
            </w:r>
            <w:r>
              <w:rPr>
                <w:i/>
              </w:rPr>
              <w:t>потребителем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8"/>
              <w:rPr>
                <w:i/>
              </w:rPr>
            </w:pPr>
            <w:r>
              <w:rPr>
                <w:i/>
              </w:rPr>
              <w:t>условиями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5"/>
              <w:rPr>
                <w:i/>
              </w:rPr>
            </w:pPr>
            <w:r>
              <w:rPr>
                <w:i/>
              </w:rPr>
              <w:t>недискриминационного</w:t>
            </w: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62"/>
              </w:tabs>
              <w:spacing w:before="6"/>
              <w:ind w:left="107"/>
              <w:rPr>
                <w:i/>
              </w:rPr>
            </w:pPr>
            <w:r>
              <w:rPr>
                <w:i/>
              </w:rPr>
              <w:t>ОСЕТЬ-СНТ»</w:t>
            </w:r>
            <w:r>
              <w:tab/>
            </w:r>
            <w:r>
              <w:rPr>
                <w:i/>
              </w:rPr>
              <w:t>с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представителей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время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даты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допуска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договора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5"/>
              <w:rPr>
                <w:i/>
              </w:rPr>
            </w:pPr>
            <w:r>
              <w:rPr>
                <w:i/>
              </w:rPr>
              <w:t>доступа</w:t>
            </w: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потребителем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потребителя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услуг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оказании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услуг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889"/>
                <w:tab w:val="left" w:pos="1232"/>
              </w:tabs>
              <w:spacing w:before="6"/>
              <w:ind w:left="107"/>
              <w:rPr>
                <w:i/>
              </w:rPr>
            </w:pPr>
            <w:r>
              <w:rPr>
                <w:i/>
              </w:rPr>
              <w:t>время</w:t>
            </w:r>
            <w:r>
              <w:tab/>
            </w:r>
            <w:r>
              <w:rPr>
                <w:i/>
              </w:rPr>
              <w:t>и</w:t>
            </w:r>
            <w:r>
              <w:tab/>
            </w:r>
            <w:r>
              <w:rPr>
                <w:i/>
              </w:rPr>
              <w:t>даты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пункты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передаче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допуска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количества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6"/>
              <w:rPr>
                <w:i/>
              </w:rPr>
            </w:pPr>
            <w:r>
              <w:rPr>
                <w:i/>
              </w:rPr>
              <w:t>качества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электрической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8"/>
              <w:rPr>
                <w:i/>
              </w:rPr>
            </w:pPr>
            <w:r>
              <w:rPr>
                <w:i/>
              </w:rPr>
              <w:t>энергии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509"/>
        </w:trPr>
        <w:tc>
          <w:tcPr>
            <w:tcW w:w="49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энергии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</w:tr>
      <w:tr w:rsidR="00320923">
        <w:trPr>
          <w:trHeight w:val="271"/>
        </w:trPr>
        <w:tc>
          <w:tcPr>
            <w:tcW w:w="49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41" w:lineRule="exact"/>
              <w:ind w:left="10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7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41" w:lineRule="exact"/>
              <w:ind w:left="107"/>
              <w:rPr>
                <w:i/>
              </w:rPr>
            </w:pPr>
            <w:r>
              <w:rPr>
                <w:i/>
              </w:rPr>
              <w:t>Допуск</w:t>
            </w:r>
          </w:p>
        </w:tc>
        <w:tc>
          <w:tcPr>
            <w:tcW w:w="2655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41" w:lineRule="exact"/>
              <w:ind w:left="106"/>
              <w:rPr>
                <w:i/>
              </w:rPr>
            </w:pPr>
            <w:r>
              <w:rPr>
                <w:i/>
              </w:rPr>
              <w:t>Согласованные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2938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41" w:lineRule="exact"/>
              <w:ind w:left="106"/>
              <w:rPr>
                <w:i/>
              </w:rPr>
            </w:pPr>
            <w:r>
              <w:rPr>
                <w:i/>
              </w:rPr>
              <w:t>Беспрепятственный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допуск</w:t>
            </w:r>
          </w:p>
        </w:tc>
        <w:tc>
          <w:tcPr>
            <w:tcW w:w="2304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Очно</w:t>
            </w:r>
          </w:p>
        </w:tc>
        <w:tc>
          <w:tcPr>
            <w:tcW w:w="180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2542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Подпункт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«д»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пункта</w:t>
            </w: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уполномоченных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время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допуска</w:t>
            </w: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уполномоченных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5"/>
              <w:rPr>
                <w:i/>
              </w:rPr>
            </w:pPr>
            <w:r>
              <w:rPr>
                <w:i/>
              </w:rPr>
              <w:t>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Правил</w:t>
            </w: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представителей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условиями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5"/>
              <w:rPr>
                <w:i/>
              </w:rPr>
            </w:pPr>
            <w:r>
              <w:rPr>
                <w:i/>
              </w:rPr>
              <w:t>недискриминационного</w:t>
            </w: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потребителя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814"/>
                <w:tab w:val="left" w:pos="2731"/>
              </w:tabs>
              <w:spacing w:before="6"/>
              <w:ind w:left="106"/>
              <w:rPr>
                <w:i/>
              </w:rPr>
            </w:pPr>
            <w:r>
              <w:rPr>
                <w:i/>
              </w:rPr>
              <w:t>потребителя</w:t>
            </w:r>
            <w:r>
              <w:tab/>
            </w:r>
            <w:r>
              <w:rPr>
                <w:i/>
              </w:rPr>
              <w:t>услуг</w:t>
            </w:r>
            <w:r>
              <w:tab/>
            </w:r>
            <w:r>
              <w:rPr>
                <w:i/>
              </w:rPr>
              <w:t>в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договора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5"/>
              <w:rPr>
                <w:i/>
              </w:rPr>
            </w:pPr>
            <w:r>
              <w:rPr>
                <w:i/>
              </w:rPr>
              <w:t>доступа</w:t>
            </w: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7"/>
              <w:rPr>
                <w:i/>
              </w:rPr>
            </w:pPr>
            <w:r>
              <w:rPr>
                <w:i/>
              </w:rPr>
              <w:t>услуг</w:t>
            </w:r>
            <w:r>
              <w:rPr>
                <w:i/>
                <w:spacing w:val="68"/>
              </w:rPr>
              <w:t xml:space="preserve"> </w:t>
            </w:r>
            <w:r>
              <w:rPr>
                <w:i/>
              </w:rPr>
              <w:t xml:space="preserve">в  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пункты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6"/>
              <w:rPr>
                <w:i/>
              </w:rPr>
            </w:pPr>
            <w:r>
              <w:rPr>
                <w:i/>
              </w:rPr>
              <w:t>пункты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контроля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8"/>
              <w:rPr>
                <w:i/>
              </w:rPr>
            </w:pPr>
            <w:r>
              <w:rPr>
                <w:i/>
              </w:rPr>
              <w:t>оказании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услуг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52"/>
              </w:tabs>
              <w:spacing w:before="6"/>
              <w:ind w:left="107"/>
              <w:rPr>
                <w:i/>
              </w:rPr>
            </w:pPr>
            <w:r>
              <w:rPr>
                <w:i/>
              </w:rPr>
              <w:t>контроля</w:t>
            </w:r>
            <w:r>
              <w:tab/>
            </w:r>
            <w:r>
              <w:rPr>
                <w:i/>
              </w:rPr>
              <w:t>и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514"/>
                <w:tab w:val="left" w:pos="1949"/>
              </w:tabs>
              <w:spacing w:before="6"/>
              <w:ind w:left="106"/>
              <w:rPr>
                <w:i/>
              </w:rPr>
            </w:pPr>
            <w:r>
              <w:rPr>
                <w:i/>
              </w:rPr>
              <w:t>количества</w:t>
            </w:r>
            <w:r>
              <w:tab/>
            </w:r>
            <w:r>
              <w:rPr>
                <w:i/>
              </w:rPr>
              <w:t>и</w:t>
            </w:r>
            <w:r>
              <w:tab/>
            </w:r>
            <w:r>
              <w:rPr>
                <w:i/>
              </w:rPr>
              <w:t>качества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передаче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учета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6"/>
              <w:rPr>
                <w:i/>
              </w:rPr>
            </w:pPr>
            <w:r>
              <w:rPr>
                <w:i/>
              </w:rPr>
              <w:t>электрической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энергии</w:t>
            </w: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0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tabs>
                <w:tab w:val="left" w:pos="1650"/>
              </w:tabs>
              <w:spacing w:before="6"/>
              <w:ind w:left="107"/>
              <w:rPr>
                <w:i/>
              </w:rPr>
            </w:pPr>
            <w:r>
              <w:rPr>
                <w:i/>
              </w:rPr>
              <w:t>количества</w:t>
            </w:r>
            <w:r>
              <w:tab/>
            </w:r>
            <w:r>
              <w:rPr>
                <w:i/>
              </w:rPr>
              <w:t>и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энергии,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качества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согласованные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291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7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7"/>
              <w:ind w:left="108"/>
              <w:rPr>
                <w:i/>
              </w:rPr>
            </w:pPr>
            <w:r>
              <w:rPr>
                <w:i/>
              </w:rPr>
              <w:t>сроки с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320923" w:rsidRDefault="00320923">
            <w:pPr>
              <w:pStyle w:val="TableParagraph"/>
              <w:rPr>
                <w:sz w:val="20"/>
              </w:rPr>
            </w:pPr>
          </w:p>
        </w:tc>
      </w:tr>
      <w:tr w:rsidR="00320923">
        <w:trPr>
          <w:trHeight w:val="512"/>
        </w:trPr>
        <w:tc>
          <w:tcPr>
            <w:tcW w:w="49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i/>
              </w:rPr>
              <w:t>энергии</w:t>
            </w:r>
          </w:p>
        </w:tc>
        <w:tc>
          <w:tcPr>
            <w:tcW w:w="2655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938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2304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  <w:tc>
          <w:tcPr>
            <w:tcW w:w="180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D73072">
            <w:pPr>
              <w:pStyle w:val="TableParagraph"/>
              <w:spacing w:before="6"/>
              <w:ind w:left="108"/>
              <w:rPr>
                <w:i/>
              </w:rPr>
            </w:pPr>
            <w:r>
              <w:rPr>
                <w:i/>
              </w:rPr>
              <w:t>потребителем</w:t>
            </w:r>
          </w:p>
        </w:tc>
        <w:tc>
          <w:tcPr>
            <w:tcW w:w="2542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320923" w:rsidRDefault="00320923">
            <w:pPr>
              <w:pStyle w:val="TableParagraph"/>
            </w:pPr>
          </w:p>
        </w:tc>
      </w:tr>
    </w:tbl>
    <w:p w:rsidR="00320923" w:rsidRDefault="00320923">
      <w:pPr>
        <w:pStyle w:val="a3"/>
        <w:spacing w:before="2"/>
        <w:rPr>
          <w:sz w:val="15"/>
        </w:rPr>
      </w:pPr>
    </w:p>
    <w:p w:rsidR="00320923" w:rsidRDefault="00D73072">
      <w:pPr>
        <w:pStyle w:val="1"/>
        <w:spacing w:before="90"/>
        <w:rPr>
          <w:u w:val="none"/>
        </w:rPr>
      </w:pPr>
      <w:r>
        <w:rPr>
          <w:u w:val="none"/>
        </w:rPr>
        <w:t>КОНТАКТНАЯ</w:t>
      </w:r>
      <w:r>
        <w:rPr>
          <w:spacing w:val="-3"/>
          <w:u w:val="none"/>
        </w:rPr>
        <w:t xml:space="preserve"> </w:t>
      </w:r>
      <w:r>
        <w:rPr>
          <w:u w:val="none"/>
        </w:rPr>
        <w:t>ИНФОРМАЦИЯ</w:t>
      </w:r>
      <w:r>
        <w:rPr>
          <w:spacing w:val="-3"/>
          <w:u w:val="none"/>
        </w:rPr>
        <w:t xml:space="preserve"> </w:t>
      </w:r>
      <w:r>
        <w:rPr>
          <w:u w:val="none"/>
        </w:rPr>
        <w:t>ДЛЯ</w:t>
      </w:r>
      <w:r>
        <w:rPr>
          <w:spacing w:val="-3"/>
          <w:u w:val="none"/>
        </w:rPr>
        <w:t xml:space="preserve"> </w:t>
      </w:r>
      <w:r>
        <w:rPr>
          <w:u w:val="none"/>
        </w:rPr>
        <w:t>НАПРАВЛЕНИЯ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ОБРАЩЕНИЙ:</w:t>
      </w:r>
    </w:p>
    <w:p w:rsidR="00320923" w:rsidRDefault="00320923">
      <w:pPr>
        <w:pStyle w:val="a3"/>
        <w:spacing w:before="7"/>
        <w:rPr>
          <w:b/>
          <w:sz w:val="23"/>
        </w:rPr>
      </w:pPr>
    </w:p>
    <w:p w:rsidR="00320923" w:rsidRDefault="00D73072">
      <w:pPr>
        <w:ind w:left="112"/>
        <w:rPr>
          <w:b/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«ВОЛГАЭНЕРГОСЕТЬ-СНТ»</w:t>
      </w:r>
      <w:r>
        <w:rPr>
          <w:i/>
          <w:spacing w:val="50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(8442)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982-982</w:t>
      </w:r>
    </w:p>
    <w:p w:rsidR="00320923" w:rsidRDefault="00320923">
      <w:pPr>
        <w:pStyle w:val="a3"/>
        <w:spacing w:before="9"/>
        <w:rPr>
          <w:b/>
          <w:sz w:val="33"/>
        </w:rPr>
      </w:pPr>
    </w:p>
    <w:p w:rsidR="00320923" w:rsidRDefault="00D73072">
      <w:pPr>
        <w:ind w:left="112"/>
        <w:rPr>
          <w:i/>
          <w:sz w:val="24"/>
        </w:rPr>
      </w:pPr>
      <w:r>
        <w:rPr>
          <w:i/>
          <w:sz w:val="23"/>
        </w:rPr>
        <w:t>Адрес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почты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ООО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«ВЭС-СНТ»:</w:t>
      </w:r>
      <w:r>
        <w:rPr>
          <w:i/>
          <w:spacing w:val="-5"/>
          <w:sz w:val="23"/>
        </w:rPr>
        <w:t xml:space="preserve"> </w:t>
      </w:r>
      <w:hyperlink r:id="rId4">
        <w:r>
          <w:rPr>
            <w:i/>
            <w:sz w:val="24"/>
          </w:rPr>
          <w:t>info@vlgset-snt.ru</w:t>
        </w:r>
      </w:hyperlink>
    </w:p>
    <w:p w:rsidR="00320923" w:rsidRDefault="00D73072">
      <w:pPr>
        <w:spacing w:before="2"/>
        <w:ind w:left="112"/>
        <w:rPr>
          <w:i/>
          <w:sz w:val="23"/>
        </w:rPr>
      </w:pPr>
      <w:r>
        <w:rPr>
          <w:i/>
          <w:sz w:val="23"/>
        </w:rPr>
        <w:t>Юридический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(фактический)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адрес:</w:t>
      </w:r>
      <w:r>
        <w:rPr>
          <w:i/>
          <w:spacing w:val="-4"/>
          <w:sz w:val="23"/>
        </w:rPr>
        <w:t xml:space="preserve"> </w:t>
      </w:r>
      <w:r w:rsidR="00BB4346" w:rsidRPr="00587586">
        <w:rPr>
          <w:i/>
          <w:iCs/>
          <w:sz w:val="24"/>
          <w:szCs w:val="24"/>
        </w:rPr>
        <w:t>400094, Волгоградская область, г. Волгоград, ул. им. Маршала Толбухина, 59, офис 202</w:t>
      </w:r>
    </w:p>
    <w:sectPr w:rsidR="00320923">
      <w:pgSz w:w="16840" w:h="11900" w:orient="landscape"/>
      <w:pgMar w:top="8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23"/>
    <w:rsid w:val="00167512"/>
    <w:rsid w:val="00320923"/>
    <w:rsid w:val="00590939"/>
    <w:rsid w:val="006C11B2"/>
    <w:rsid w:val="00BB4346"/>
    <w:rsid w:val="00D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F18E-E2F0-4CC7-A5A0-B554655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12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lgset-s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&lt;4D6963726F736F667420576F7264202D20312E20CFE0F1EFEEF0F25FC4EEEFF3F1EA20E220EFF3EDEAF2FB20EAEEEDF2F0EEEBFF20E820F3F7E5F2E020EAEEEBE8F7E5F1F2E2E020E820EAE0F7E5F1F2E2E020FDEBE5EAF2F0E8F7E5F1EAEEE920FDEDE5F0E3E8E8&gt;</dc:title>
  <dc:creator>PC2020_3</dc:creator>
  <cp:lastModifiedBy>Chekunov</cp:lastModifiedBy>
  <cp:revision>6</cp:revision>
  <dcterms:created xsi:type="dcterms:W3CDTF">2024-02-06T13:11:00Z</dcterms:created>
  <dcterms:modified xsi:type="dcterms:W3CDTF">2024-02-07T06:16:00Z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2024-02-06T00:00:00Z</vt:filetime>
  </property>
</Properties>
</file>